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AAE20" w14:textId="77777777" w:rsidR="00003442" w:rsidRPr="00003442" w:rsidRDefault="00003442" w:rsidP="00003442">
      <w:pPr>
        <w:spacing w:after="0" w:line="240" w:lineRule="auto"/>
        <w:ind w:left="4320" w:firstLine="720"/>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PATVIRTINTA:</w:t>
      </w:r>
    </w:p>
    <w:p w14:paraId="4B26D971" w14:textId="2801862B" w:rsidR="00003442" w:rsidRPr="00003442" w:rsidRDefault="00003442" w:rsidP="00003442">
      <w:pPr>
        <w:spacing w:after="0" w:line="240" w:lineRule="auto"/>
        <w:rPr>
          <w:rFonts w:ascii="Times New Roman" w:eastAsia="Calibri" w:hAnsi="Times New Roman" w:cs="Times New Roman"/>
          <w:lang w:val="lt-LT" w:eastAsia="lt-LT"/>
        </w:rPr>
      </w:pPr>
      <w:r w:rsidRPr="00003442">
        <w:rPr>
          <w:rFonts w:ascii="Times New Roman" w:eastAsia="Calibri" w:hAnsi="Times New Roman" w:cs="Times New Roman"/>
          <w:sz w:val="24"/>
          <w:szCs w:val="24"/>
          <w:lang w:val="lt-LT" w:eastAsia="lt-LT"/>
        </w:rPr>
        <w:tab/>
      </w:r>
      <w:r w:rsidRPr="00003442">
        <w:rPr>
          <w:rFonts w:ascii="Times New Roman" w:eastAsia="Calibri" w:hAnsi="Times New Roman" w:cs="Times New Roman"/>
          <w:sz w:val="24"/>
          <w:szCs w:val="24"/>
          <w:lang w:val="lt-LT" w:eastAsia="lt-LT"/>
        </w:rPr>
        <w:tab/>
      </w:r>
      <w:r w:rsidRPr="00003442">
        <w:rPr>
          <w:rFonts w:ascii="Times New Roman" w:eastAsia="Calibri" w:hAnsi="Times New Roman" w:cs="Times New Roman"/>
          <w:sz w:val="24"/>
          <w:szCs w:val="24"/>
          <w:lang w:val="lt-LT" w:eastAsia="lt-LT"/>
        </w:rPr>
        <w:tab/>
      </w:r>
      <w:r w:rsidRPr="00003442">
        <w:rPr>
          <w:rFonts w:ascii="Times New Roman" w:eastAsia="Calibri" w:hAnsi="Times New Roman" w:cs="Times New Roman"/>
          <w:sz w:val="24"/>
          <w:szCs w:val="24"/>
          <w:lang w:val="lt-LT" w:eastAsia="lt-LT"/>
        </w:rPr>
        <w:tab/>
      </w:r>
      <w:r>
        <w:rPr>
          <w:rFonts w:ascii="Times New Roman" w:eastAsia="Calibri" w:hAnsi="Times New Roman" w:cs="Times New Roman"/>
          <w:sz w:val="24"/>
          <w:szCs w:val="24"/>
          <w:lang w:val="lt-LT" w:eastAsia="lt-LT"/>
        </w:rPr>
        <w:tab/>
      </w:r>
      <w:r>
        <w:rPr>
          <w:rFonts w:ascii="Times New Roman" w:eastAsia="Calibri" w:hAnsi="Times New Roman" w:cs="Times New Roman"/>
          <w:sz w:val="24"/>
          <w:szCs w:val="24"/>
          <w:lang w:val="lt-LT" w:eastAsia="lt-LT"/>
        </w:rPr>
        <w:tab/>
      </w:r>
      <w:r>
        <w:rPr>
          <w:rFonts w:ascii="Times New Roman" w:eastAsia="Calibri" w:hAnsi="Times New Roman" w:cs="Times New Roman"/>
          <w:sz w:val="24"/>
          <w:szCs w:val="24"/>
          <w:lang w:val="lt-LT" w:eastAsia="lt-LT"/>
        </w:rPr>
        <w:tab/>
      </w:r>
      <w:r w:rsidRPr="00003442">
        <w:rPr>
          <w:rFonts w:ascii="Times New Roman" w:eastAsia="Calibri" w:hAnsi="Times New Roman" w:cs="Times New Roman"/>
          <w:lang w:val="lt-LT" w:eastAsia="lt-LT"/>
        </w:rPr>
        <w:t>Žiežmarių mokyklos-darželio „Vaikystės dvaras“</w:t>
      </w:r>
    </w:p>
    <w:p w14:paraId="2C709965" w14:textId="77777777" w:rsidR="00003442" w:rsidRPr="00003442" w:rsidRDefault="00003442" w:rsidP="00003442">
      <w:pPr>
        <w:spacing w:after="0" w:line="240" w:lineRule="auto"/>
        <w:ind w:left="4320" w:firstLine="720"/>
        <w:rPr>
          <w:rFonts w:ascii="Times New Roman" w:eastAsia="Calibri" w:hAnsi="Times New Roman" w:cs="Times New Roman"/>
          <w:lang w:val="lt-LT" w:eastAsia="lt-LT"/>
        </w:rPr>
      </w:pPr>
      <w:r w:rsidRPr="00003442">
        <w:rPr>
          <w:rFonts w:ascii="Times New Roman" w:eastAsia="Calibri" w:hAnsi="Times New Roman" w:cs="Times New Roman"/>
          <w:lang w:val="lt-LT" w:eastAsia="lt-LT"/>
        </w:rPr>
        <w:t>Direktoriaus 2021 m. gruodžio 30 d.</w:t>
      </w:r>
    </w:p>
    <w:p w14:paraId="76B98D42" w14:textId="77777777" w:rsidR="00003442" w:rsidRPr="00003442" w:rsidRDefault="00003442" w:rsidP="00003442">
      <w:pPr>
        <w:spacing w:after="0" w:line="240" w:lineRule="auto"/>
        <w:ind w:left="4320" w:firstLine="720"/>
        <w:rPr>
          <w:rFonts w:ascii="Times New Roman" w:eastAsia="Calibri" w:hAnsi="Times New Roman" w:cs="Times New Roman"/>
          <w:color w:val="000000"/>
          <w:lang w:val="lt-LT" w:eastAsia="lt-LT"/>
        </w:rPr>
      </w:pPr>
      <w:r w:rsidRPr="00003442">
        <w:rPr>
          <w:rFonts w:ascii="Times New Roman" w:eastAsia="Calibri" w:hAnsi="Times New Roman" w:cs="Times New Roman"/>
          <w:color w:val="000000"/>
          <w:lang w:val="lt-LT" w:eastAsia="lt-LT"/>
        </w:rPr>
        <w:t>įsakymu Nr. IS-162</w:t>
      </w:r>
    </w:p>
    <w:p w14:paraId="476D0773" w14:textId="77777777" w:rsidR="00003442" w:rsidRPr="00003442" w:rsidRDefault="00003442" w:rsidP="00003442">
      <w:pPr>
        <w:spacing w:after="0" w:line="240" w:lineRule="auto"/>
        <w:rPr>
          <w:rFonts w:ascii="Times New Roman" w:eastAsia="Calibri" w:hAnsi="Times New Roman" w:cs="Times New Roman"/>
          <w:sz w:val="24"/>
          <w:szCs w:val="24"/>
          <w:lang w:val="lt-LT" w:eastAsia="lt-LT"/>
        </w:rPr>
      </w:pPr>
    </w:p>
    <w:p w14:paraId="3CC3A4F6" w14:textId="77777777" w:rsidR="00003442" w:rsidRPr="00003442" w:rsidRDefault="00003442" w:rsidP="00003442">
      <w:pPr>
        <w:spacing w:after="0" w:line="276" w:lineRule="auto"/>
        <w:jc w:val="center"/>
        <w:rPr>
          <w:rFonts w:ascii="Times New Roman" w:eastAsia="Calibri" w:hAnsi="Times New Roman" w:cs="Times New Roman"/>
          <w:b/>
          <w:sz w:val="24"/>
          <w:szCs w:val="24"/>
          <w:lang w:val="lt-LT" w:eastAsia="lt-LT"/>
        </w:rPr>
      </w:pPr>
      <w:r w:rsidRPr="00003442">
        <w:rPr>
          <w:rFonts w:ascii="Times New Roman" w:eastAsia="Calibri" w:hAnsi="Times New Roman" w:cs="Times New Roman"/>
          <w:b/>
          <w:sz w:val="24"/>
          <w:szCs w:val="24"/>
          <w:lang w:val="lt-LT" w:eastAsia="lt-LT"/>
        </w:rPr>
        <w:t xml:space="preserve">KAIŠIADORIŲ R. ŽIEŽMARIŲ MOKYKLOS-DARŽELIO „VAIKYSTĖS DVARAS“ </w:t>
      </w:r>
    </w:p>
    <w:p w14:paraId="389C5792" w14:textId="77777777" w:rsidR="00003442" w:rsidRPr="00003442" w:rsidRDefault="00003442" w:rsidP="00003442">
      <w:pPr>
        <w:spacing w:after="0" w:line="276" w:lineRule="auto"/>
        <w:jc w:val="center"/>
        <w:rPr>
          <w:rFonts w:ascii="Times New Roman" w:eastAsia="Calibri" w:hAnsi="Times New Roman" w:cs="Times New Roman"/>
          <w:b/>
          <w:sz w:val="24"/>
          <w:szCs w:val="24"/>
          <w:lang w:val="lt-LT" w:eastAsia="lt-LT"/>
        </w:rPr>
      </w:pPr>
      <w:r w:rsidRPr="00003442">
        <w:rPr>
          <w:rFonts w:ascii="Times New Roman" w:eastAsia="Calibri" w:hAnsi="Times New Roman" w:cs="Times New Roman"/>
          <w:b/>
          <w:sz w:val="24"/>
          <w:szCs w:val="24"/>
          <w:lang w:val="lt-LT" w:eastAsia="lt-LT"/>
        </w:rPr>
        <w:t xml:space="preserve"> 2022 - 2024 METŲ KORUPCIJOS PREVENCIJOS PROGRAMA</w:t>
      </w:r>
    </w:p>
    <w:p w14:paraId="60D84C96" w14:textId="77777777" w:rsidR="00003442" w:rsidRPr="00003442" w:rsidRDefault="00003442" w:rsidP="00003442">
      <w:pPr>
        <w:spacing w:after="0" w:line="276" w:lineRule="auto"/>
        <w:rPr>
          <w:rFonts w:ascii="Times New Roman" w:eastAsia="Calibri" w:hAnsi="Times New Roman" w:cs="Times New Roman"/>
          <w:sz w:val="24"/>
          <w:szCs w:val="24"/>
          <w:lang w:val="lt-LT" w:eastAsia="lt-LT"/>
        </w:rPr>
      </w:pPr>
    </w:p>
    <w:p w14:paraId="64FEFA72" w14:textId="77777777" w:rsidR="00003442" w:rsidRPr="00003442" w:rsidRDefault="00003442" w:rsidP="00003442">
      <w:pPr>
        <w:spacing w:after="0" w:line="276" w:lineRule="auto"/>
        <w:jc w:val="center"/>
        <w:rPr>
          <w:rFonts w:ascii="Times New Roman" w:eastAsia="Calibri" w:hAnsi="Times New Roman" w:cs="Times New Roman"/>
          <w:b/>
          <w:sz w:val="24"/>
          <w:szCs w:val="24"/>
          <w:lang w:val="lt-LT" w:eastAsia="lt-LT"/>
        </w:rPr>
      </w:pPr>
      <w:r w:rsidRPr="00003442">
        <w:rPr>
          <w:rFonts w:ascii="Times New Roman" w:eastAsia="Calibri" w:hAnsi="Times New Roman" w:cs="Times New Roman"/>
          <w:b/>
          <w:sz w:val="24"/>
          <w:szCs w:val="24"/>
          <w:lang w:val="lt-LT" w:eastAsia="lt-LT"/>
        </w:rPr>
        <w:t>I.BENDROSIOS NUOSTATOS</w:t>
      </w:r>
    </w:p>
    <w:p w14:paraId="24DACD18" w14:textId="77777777" w:rsidR="00003442" w:rsidRPr="00003442" w:rsidRDefault="00003442" w:rsidP="00003442">
      <w:pPr>
        <w:spacing w:after="0" w:line="276" w:lineRule="auto"/>
        <w:jc w:val="center"/>
        <w:rPr>
          <w:rFonts w:ascii="Times New Roman" w:eastAsia="Calibri" w:hAnsi="Times New Roman" w:cs="Times New Roman"/>
          <w:b/>
          <w:sz w:val="24"/>
          <w:szCs w:val="24"/>
          <w:lang w:val="lt-LT" w:eastAsia="lt-LT"/>
        </w:rPr>
      </w:pPr>
    </w:p>
    <w:p w14:paraId="78FAD7D9"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 xml:space="preserve">1. Kaišiadorių r. Žiežmarių mokyklos-darželio „Vaikystės dvaras“ (toliau – Mokykla)  korupcijos prevencijos programos (toliau – Programa) tikslas – atskleisti ir šalinti priežastis bei prielaidas korupcijai įstaigoje atsirasti ir plisti. </w:t>
      </w:r>
    </w:p>
    <w:p w14:paraId="4A37A0A2"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 xml:space="preserve">2. Programa parengta vadovaujantis Lietuvos Respublikos korupcijos prevencijos įstatymu (Žin., 2002-06-12, Nr. 57 - 2297; 2008, Nr.71 - 2700), Lietuvos Respublikos Seimo 2015 m. kovo 10 d. nutarimu Nr. XII-1537 priimta „Lietuvos Respublikos nacionalinės kovos su korupcija 2015-2025 metų programa“ (TAR, 2015-03-16, Nr. 3856), Lietuvos Respublikos Vyriausybės 2015 m. birželio 17 d. nutarimu Nr. 648 patvirtintu „Lietuvos Respublikos nacionalinės kovos su korupcija 2015-2025 metų programos įgyvendinimo tarpinstituciniu veiklos planu“ (TAR, 2015-06-30, Nr. 648). </w:t>
      </w:r>
    </w:p>
    <w:p w14:paraId="531A49FB"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3. Programa siekiama vykdyti kryptingą korupcijos prevencijos politiką ir kontrolę, o Programos įgyvendinimo priemonėmis siekiama užtikrinti skaidresnę, veiksmingesnę Mokyklos darbuotojų veiklą.</w:t>
      </w:r>
    </w:p>
    <w:p w14:paraId="329507F0"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4. Šioje Programoje numatytos priemonės yra Lietuvos Respublikos nacionalinės kovos su korupcija dalis.</w:t>
      </w:r>
    </w:p>
    <w:p w14:paraId="1A5E4F4B"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5. Korupcija kenkia demokratijai, ekonomikai ir teisės sistemai, todėl ypač daug dėmesio turi būti skirta korupcijos apraiškų prevencijai ir neišvengiamos atsakomybės už neteisėtus veiksmus principo įgyvendinimui, būtina ugdyti visuomenės nepakantumą šiam reiškiniui.</w:t>
      </w:r>
    </w:p>
    <w:p w14:paraId="2F14A034"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6. Korupcinio pobūdžio nusikalstama veika yra ši: kyšininkavimas, tarpininko kyšininkavimas, papirkimas, kita nusikalstama veika, jei ji padaryta viešojo administravimo sektoriuje arba teikiant viešąsias paslaugas, siekiant sau ar kitiems asmenims naudos, piktnaudžiavimas tarnybine padėtimi arba įgaliojimų viršijimas, piktnaudžiavimas oficialiais įgaliojimais, dokumentų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kita nusikalstama veika, kai tokias veikos padarymu siekiama ar reikalaujama kyšio, papirkimo arba nuslėpti ar užmaskuoti kyšininkavimą ar papirkimą.</w:t>
      </w:r>
    </w:p>
    <w:p w14:paraId="4552A7F5" w14:textId="77777777" w:rsidR="00003442" w:rsidRPr="00003442" w:rsidRDefault="00003442" w:rsidP="00003442">
      <w:pPr>
        <w:spacing w:after="0" w:line="276" w:lineRule="auto"/>
        <w:jc w:val="both"/>
        <w:rPr>
          <w:rFonts w:ascii="Times New Roman" w:eastAsia="Calibri" w:hAnsi="Times New Roman" w:cs="Times New Roman"/>
          <w:sz w:val="24"/>
          <w:szCs w:val="24"/>
          <w:lang w:val="lt-LT" w:eastAsia="lt-LT"/>
        </w:rPr>
      </w:pPr>
    </w:p>
    <w:p w14:paraId="0F023D45" w14:textId="77777777" w:rsidR="00003442" w:rsidRPr="00003442" w:rsidRDefault="00003442" w:rsidP="00003442">
      <w:pPr>
        <w:spacing w:after="0" w:line="276" w:lineRule="auto"/>
        <w:jc w:val="center"/>
        <w:rPr>
          <w:rFonts w:ascii="Times New Roman" w:eastAsia="Calibri" w:hAnsi="Times New Roman" w:cs="Times New Roman"/>
          <w:b/>
          <w:sz w:val="24"/>
          <w:szCs w:val="24"/>
          <w:lang w:val="lt-LT" w:eastAsia="lt-LT"/>
        </w:rPr>
      </w:pPr>
      <w:r w:rsidRPr="00003442">
        <w:rPr>
          <w:rFonts w:ascii="Times New Roman" w:eastAsia="Calibri" w:hAnsi="Times New Roman" w:cs="Times New Roman"/>
          <w:b/>
          <w:sz w:val="24"/>
          <w:szCs w:val="24"/>
          <w:lang w:val="lt-LT" w:eastAsia="lt-LT"/>
        </w:rPr>
        <w:t>II. KORUPCIJOS PREVENCIJOS PRINCIPAI</w:t>
      </w:r>
    </w:p>
    <w:p w14:paraId="63F53CAE" w14:textId="77777777" w:rsidR="00003442" w:rsidRPr="00003442" w:rsidRDefault="00003442" w:rsidP="00003442">
      <w:pPr>
        <w:spacing w:after="0" w:line="276" w:lineRule="auto"/>
        <w:jc w:val="center"/>
        <w:rPr>
          <w:rFonts w:ascii="Times New Roman" w:eastAsia="Calibri" w:hAnsi="Times New Roman" w:cs="Times New Roman"/>
          <w:b/>
          <w:sz w:val="24"/>
          <w:szCs w:val="24"/>
          <w:lang w:val="lt-LT" w:eastAsia="lt-LT"/>
        </w:rPr>
      </w:pPr>
    </w:p>
    <w:p w14:paraId="5225DD64"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7. Korupcijos prevencija Mokykloje įgyvendinama vadovaujantis šiais principais:</w:t>
      </w:r>
    </w:p>
    <w:p w14:paraId="11AB1AAD"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7.1.teisėtumo – korupcijos prevencijos priemonės įgyvendinamos laikantis Lietuvos Respublikos Konstitucijos, įstatymų ir kitų teisės aktų reikalavimų bei užtikrinant pagrindinių asmens teisių ir laisvių apsaugą;</w:t>
      </w:r>
    </w:p>
    <w:p w14:paraId="6C2B0E0D"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7.2. visuotinio privalomumo – korupcijos prevencijos subjektais gali būti visi Mokyklos darbuotojai;</w:t>
      </w:r>
    </w:p>
    <w:p w14:paraId="4AC6F332"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7.3. sąveikos – korupcijos prevencijos priemonių veiksmingumas užtikrinamas derinant visų korupcijos prevencijos subjektų veiksmus, keičiantis subjektams reikalinga informacija ir teikiant vienas kitam kitokią pagalbą;</w:t>
      </w:r>
    </w:p>
    <w:p w14:paraId="4D6CA359"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lastRenderedPageBreak/>
        <w:t>7.4. pastovumo – korupcijos prevencijos ir kontrolės priemonių veiksmingumo užtikrinimas nuolat tikrinant ir peržiūrint korupcijos prevencijos priemonių įgyvendinimo rezultatus.</w:t>
      </w:r>
    </w:p>
    <w:p w14:paraId="5BC37388"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p>
    <w:p w14:paraId="74341F51" w14:textId="77777777" w:rsidR="00003442" w:rsidRPr="00003442" w:rsidRDefault="00003442" w:rsidP="00003442">
      <w:pPr>
        <w:spacing w:after="0" w:line="276" w:lineRule="auto"/>
        <w:jc w:val="center"/>
        <w:rPr>
          <w:rFonts w:ascii="Times New Roman" w:eastAsia="Calibri" w:hAnsi="Times New Roman" w:cs="Times New Roman"/>
          <w:b/>
          <w:sz w:val="24"/>
          <w:szCs w:val="24"/>
          <w:lang w:val="lt-LT" w:eastAsia="lt-LT"/>
        </w:rPr>
      </w:pPr>
      <w:r w:rsidRPr="00003442">
        <w:rPr>
          <w:rFonts w:ascii="Times New Roman" w:eastAsia="Calibri" w:hAnsi="Times New Roman" w:cs="Times New Roman"/>
          <w:b/>
          <w:sz w:val="24"/>
          <w:szCs w:val="24"/>
          <w:lang w:val="lt-LT" w:eastAsia="lt-LT"/>
        </w:rPr>
        <w:t>III. PROGRAMOS TIKSLAI</w:t>
      </w:r>
    </w:p>
    <w:p w14:paraId="0EA24A62" w14:textId="77777777" w:rsidR="00003442" w:rsidRPr="00003442" w:rsidRDefault="00003442" w:rsidP="00003442">
      <w:pPr>
        <w:spacing w:after="0" w:line="276" w:lineRule="auto"/>
        <w:jc w:val="center"/>
        <w:rPr>
          <w:rFonts w:ascii="Times New Roman" w:eastAsia="Calibri" w:hAnsi="Times New Roman" w:cs="Times New Roman"/>
          <w:b/>
          <w:sz w:val="24"/>
          <w:szCs w:val="24"/>
          <w:lang w:val="lt-LT" w:eastAsia="lt-LT"/>
        </w:rPr>
      </w:pPr>
    </w:p>
    <w:p w14:paraId="030C5112"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8. Tikslai:</w:t>
      </w:r>
    </w:p>
    <w:p w14:paraId="0A8ECD40"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8.1. sustiprinti korupcijos prevenciją, užkirsti kelią korupcijos atsiradimui Mokykloje, pašalinti teisės aktų, procedūrų, kitų veiklos sričių spragas, dėl kurių gali atsirasti sąlygos korupcijai;</w:t>
      </w:r>
    </w:p>
    <w:p w14:paraId="2364BC16"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8.2. sukurti ir įgyvendinti veiksmingą antikorupcinių priemonių sistemą, skatinančią plėtoti ryšius tarp Mokyklos administracijos, darbuotojų, ugdytinių šeimų, šalinti prielaidas pasinaudoti tarnybine padėtimi;</w:t>
      </w:r>
    </w:p>
    <w:p w14:paraId="6A906C6D"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 xml:space="preserve">8.3. diegti ir plėtoti antikorupcinę kultūrą, siekiant didinti visuomenės pasitikėjimą Mokyklos vykdoma veikla.  </w:t>
      </w:r>
    </w:p>
    <w:p w14:paraId="419C7763"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9. Programa siekiama:</w:t>
      </w:r>
    </w:p>
    <w:p w14:paraId="2A9CF4C5"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9.1. užtikrinti korupcijos prevencijos Mokykloje principų laikymąsi;</w:t>
      </w:r>
    </w:p>
    <w:p w14:paraId="6267014E"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 xml:space="preserve">9.2. korupcijos prevencijos uždavinių įgyvendinimą. </w:t>
      </w:r>
    </w:p>
    <w:p w14:paraId="24AA0214" w14:textId="77777777" w:rsidR="00003442" w:rsidRPr="00003442" w:rsidRDefault="00003442" w:rsidP="00003442">
      <w:pPr>
        <w:spacing w:after="0" w:line="276" w:lineRule="auto"/>
        <w:jc w:val="both"/>
        <w:rPr>
          <w:rFonts w:ascii="Times New Roman" w:eastAsia="Calibri" w:hAnsi="Times New Roman" w:cs="Times New Roman"/>
          <w:sz w:val="24"/>
          <w:szCs w:val="24"/>
          <w:lang w:val="lt-LT" w:eastAsia="lt-LT"/>
        </w:rPr>
      </w:pPr>
    </w:p>
    <w:p w14:paraId="291E6C98" w14:textId="77777777" w:rsidR="00003442" w:rsidRPr="00003442" w:rsidRDefault="00003442" w:rsidP="00003442">
      <w:pPr>
        <w:spacing w:after="0" w:line="276" w:lineRule="auto"/>
        <w:jc w:val="center"/>
        <w:rPr>
          <w:rFonts w:ascii="Times New Roman" w:eastAsia="Calibri" w:hAnsi="Times New Roman" w:cs="Times New Roman"/>
          <w:b/>
          <w:sz w:val="24"/>
          <w:szCs w:val="24"/>
          <w:lang w:val="lt-LT" w:eastAsia="lt-LT"/>
        </w:rPr>
      </w:pPr>
      <w:r w:rsidRPr="00003442">
        <w:rPr>
          <w:rFonts w:ascii="Times New Roman" w:eastAsia="Calibri" w:hAnsi="Times New Roman" w:cs="Times New Roman"/>
          <w:b/>
          <w:sz w:val="24"/>
          <w:szCs w:val="24"/>
          <w:lang w:val="lt-LT" w:eastAsia="lt-LT"/>
        </w:rPr>
        <w:t>IV. PROGRAMOS UŽDAVINIAI</w:t>
      </w:r>
    </w:p>
    <w:p w14:paraId="0F38C6F5" w14:textId="77777777" w:rsidR="00003442" w:rsidRPr="00003442" w:rsidRDefault="00003442" w:rsidP="00003442">
      <w:pPr>
        <w:spacing w:after="0" w:line="276" w:lineRule="auto"/>
        <w:jc w:val="center"/>
        <w:rPr>
          <w:rFonts w:ascii="Times New Roman" w:eastAsia="Calibri" w:hAnsi="Times New Roman" w:cs="Times New Roman"/>
          <w:b/>
          <w:sz w:val="24"/>
          <w:szCs w:val="24"/>
          <w:lang w:val="lt-LT" w:eastAsia="lt-LT"/>
        </w:rPr>
      </w:pPr>
    </w:p>
    <w:p w14:paraId="10356047"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10. Pagrindiniai programos uždaviniai:</w:t>
      </w:r>
    </w:p>
    <w:p w14:paraId="6ABB2AE7"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10.1. nustatyti sritis, kuriose yra didžiausia galimybė ir sąlygos atsirasti korupcijai;</w:t>
      </w:r>
    </w:p>
    <w:p w14:paraId="2969D914"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10.2. atskleisti korupcijos įstaigoje priežastis, sąlygas ir jas šalinti;</w:t>
      </w:r>
    </w:p>
    <w:p w14:paraId="5CB9A317"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10.3. sukurti tinkamą ir veiksmingą korupcijos prevencijos Mokykloje organizavimo, įgyvendinimo, priežiūros ir kontrolės mechanizmą;</w:t>
      </w:r>
    </w:p>
    <w:p w14:paraId="58B2867D"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10.4. didinti Mokyklos bendruomenės teisinį sąmoningumą, atsakingumą ir nepakantumą korupcijai;</w:t>
      </w:r>
    </w:p>
    <w:p w14:paraId="53DE6125"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10.5. kelti personalo kvalifikaciją korupcijos prevencijos srityje;</w:t>
      </w:r>
    </w:p>
    <w:p w14:paraId="1541AC53"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10.6. viešai skelbti informaciją apie antikorupcinius veiksmus ir jų rezultatus.</w:t>
      </w:r>
    </w:p>
    <w:p w14:paraId="137CA480"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p>
    <w:p w14:paraId="2FBF8CC1" w14:textId="77777777" w:rsidR="00003442" w:rsidRPr="00003442" w:rsidRDefault="00003442" w:rsidP="00003442">
      <w:pPr>
        <w:spacing w:after="0" w:line="276" w:lineRule="auto"/>
        <w:jc w:val="center"/>
        <w:rPr>
          <w:rFonts w:ascii="Times New Roman" w:eastAsia="Calibri" w:hAnsi="Times New Roman" w:cs="Times New Roman"/>
          <w:b/>
          <w:sz w:val="24"/>
          <w:szCs w:val="24"/>
          <w:lang w:val="lt-LT" w:eastAsia="lt-LT"/>
        </w:rPr>
      </w:pPr>
      <w:r w:rsidRPr="00003442">
        <w:rPr>
          <w:rFonts w:ascii="Times New Roman" w:eastAsia="Calibri" w:hAnsi="Times New Roman" w:cs="Times New Roman"/>
          <w:b/>
          <w:sz w:val="24"/>
          <w:szCs w:val="24"/>
          <w:lang w:val="lt-LT" w:eastAsia="lt-LT"/>
        </w:rPr>
        <w:t>V. PROGRAMOS TIKSLŲ IR UŽDAVINIŲ VERTINIMO KRITERIJAI</w:t>
      </w:r>
    </w:p>
    <w:p w14:paraId="6287A22D" w14:textId="77777777" w:rsidR="00003442" w:rsidRPr="00003442" w:rsidRDefault="00003442" w:rsidP="00003442">
      <w:pPr>
        <w:spacing w:after="0" w:line="276" w:lineRule="auto"/>
        <w:jc w:val="center"/>
        <w:rPr>
          <w:rFonts w:ascii="Times New Roman" w:eastAsia="Calibri" w:hAnsi="Times New Roman" w:cs="Times New Roman"/>
          <w:b/>
          <w:sz w:val="24"/>
          <w:szCs w:val="24"/>
          <w:lang w:val="lt-LT" w:eastAsia="lt-LT"/>
        </w:rPr>
      </w:pPr>
    </w:p>
    <w:p w14:paraId="08657EEE" w14:textId="77777777" w:rsidR="00003442" w:rsidRPr="00003442" w:rsidRDefault="00003442" w:rsidP="00003442">
      <w:pPr>
        <w:spacing w:after="0" w:line="276" w:lineRule="auto"/>
        <w:ind w:firstLine="851"/>
        <w:jc w:val="both"/>
        <w:rPr>
          <w:rFonts w:ascii="Times New Roman" w:eastAsia="Times New Roman" w:hAnsi="Times New Roman" w:cs="Times New Roman"/>
          <w:sz w:val="24"/>
          <w:szCs w:val="24"/>
          <w:lang w:val="lt-LT" w:eastAsia="lt-LT"/>
        </w:rPr>
      </w:pPr>
      <w:r w:rsidRPr="00003442">
        <w:rPr>
          <w:rFonts w:ascii="Times New Roman" w:eastAsia="Calibri" w:hAnsi="Times New Roman" w:cs="Times New Roman"/>
          <w:sz w:val="24"/>
          <w:szCs w:val="24"/>
          <w:lang w:val="lt-LT" w:eastAsia="lt-LT"/>
        </w:rPr>
        <w:t xml:space="preserve">11. </w:t>
      </w:r>
      <w:r w:rsidRPr="00003442">
        <w:rPr>
          <w:rFonts w:ascii="Times New Roman" w:eastAsia="Times New Roman" w:hAnsi="Times New Roman" w:cs="Times New Roman"/>
          <w:sz w:val="24"/>
          <w:szCs w:val="24"/>
          <w:lang w:val="lt-LT" w:eastAsia="lt-LT"/>
        </w:rPr>
        <w:t xml:space="preserve">Programos tikslų ir uždavinių vertinimo kriterijai nustatomi vadovaujantis kiekybės ir kokybės </w:t>
      </w:r>
      <w:r w:rsidRPr="00003442">
        <w:rPr>
          <w:rFonts w:ascii="Times New Roman" w:eastAsia="Times New Roman" w:hAnsi="Times New Roman" w:cs="Times New Roman"/>
          <w:b/>
          <w:bCs/>
          <w:sz w:val="24"/>
          <w:szCs w:val="24"/>
          <w:lang w:val="lt-LT" w:eastAsia="lt-LT"/>
        </w:rPr>
        <w:t>rodikliais</w:t>
      </w:r>
      <w:r w:rsidRPr="00003442">
        <w:rPr>
          <w:rFonts w:ascii="Times New Roman" w:eastAsia="Times New Roman" w:hAnsi="Times New Roman" w:cs="Times New Roman"/>
          <w:sz w:val="24"/>
          <w:szCs w:val="24"/>
          <w:lang w:val="lt-LT" w:eastAsia="lt-LT"/>
        </w:rPr>
        <w:t>:</w:t>
      </w:r>
    </w:p>
    <w:p w14:paraId="38C31720" w14:textId="77777777" w:rsidR="00003442" w:rsidRPr="00003442" w:rsidRDefault="00003442" w:rsidP="00003442">
      <w:pPr>
        <w:spacing w:after="0" w:line="276" w:lineRule="auto"/>
        <w:ind w:firstLine="851"/>
        <w:jc w:val="both"/>
        <w:rPr>
          <w:rFonts w:ascii="Times New Roman" w:eastAsia="Times New Roman" w:hAnsi="Times New Roman" w:cs="Times New Roman"/>
          <w:sz w:val="24"/>
          <w:szCs w:val="24"/>
          <w:lang w:val="lt-LT" w:eastAsia="lt-LT"/>
        </w:rPr>
      </w:pPr>
      <w:bookmarkStart w:id="0" w:name="part_d5a5066a5d194c4ca28a23c21798d54e"/>
      <w:bookmarkEnd w:id="0"/>
      <w:r w:rsidRPr="00003442">
        <w:rPr>
          <w:rFonts w:ascii="Times New Roman" w:eastAsia="Times New Roman" w:hAnsi="Times New Roman" w:cs="Times New Roman"/>
          <w:sz w:val="24"/>
          <w:szCs w:val="24"/>
          <w:lang w:val="lt-LT" w:eastAsia="lt-LT"/>
        </w:rPr>
        <w:t>11.1. įvykdytų ir neįvykdytų programos įgyvendinimo priemonių skaičiumi;</w:t>
      </w:r>
    </w:p>
    <w:p w14:paraId="2F5AF5FA" w14:textId="77777777" w:rsidR="00003442" w:rsidRPr="00003442" w:rsidRDefault="00003442" w:rsidP="00003442">
      <w:pPr>
        <w:spacing w:after="0" w:line="276" w:lineRule="auto"/>
        <w:ind w:firstLine="851"/>
        <w:jc w:val="both"/>
        <w:rPr>
          <w:rFonts w:ascii="Times New Roman" w:eastAsia="Times New Roman" w:hAnsi="Times New Roman" w:cs="Times New Roman"/>
          <w:sz w:val="24"/>
          <w:szCs w:val="24"/>
          <w:lang w:val="lt-LT" w:eastAsia="lt-LT"/>
        </w:rPr>
      </w:pPr>
      <w:bookmarkStart w:id="1" w:name="part_8aea2266e7454d3cbe06f8de3ef6dc9c"/>
      <w:bookmarkEnd w:id="1"/>
      <w:r w:rsidRPr="00003442">
        <w:rPr>
          <w:rFonts w:ascii="Times New Roman" w:eastAsia="Times New Roman" w:hAnsi="Times New Roman" w:cs="Times New Roman"/>
          <w:sz w:val="24"/>
          <w:szCs w:val="24"/>
          <w:lang w:val="lt-LT" w:eastAsia="lt-LT"/>
        </w:rPr>
        <w:t xml:space="preserve">11.2. programos priemonių įgyvendinimu nustatytais terminais; </w:t>
      </w:r>
    </w:p>
    <w:p w14:paraId="4F9B3902"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rPr>
      </w:pPr>
      <w:r w:rsidRPr="00003442">
        <w:rPr>
          <w:rFonts w:ascii="Times New Roman" w:eastAsia="Times New Roman" w:hAnsi="Times New Roman" w:cs="Times New Roman"/>
          <w:sz w:val="24"/>
          <w:szCs w:val="24"/>
          <w:lang w:val="lt-LT" w:eastAsia="lt-LT"/>
        </w:rPr>
        <w:t xml:space="preserve">11.3. </w:t>
      </w:r>
      <w:r w:rsidRPr="00003442">
        <w:rPr>
          <w:rFonts w:ascii="Times New Roman" w:eastAsia="Calibri" w:hAnsi="Times New Roman" w:cs="Times New Roman"/>
          <w:sz w:val="24"/>
          <w:szCs w:val="24"/>
          <w:lang w:val="lt-LT"/>
        </w:rPr>
        <w:t>surengtų seminarų, kursų ir kitų renginių kovos su korupcija klausimais skaičiumi;</w:t>
      </w:r>
    </w:p>
    <w:p w14:paraId="10E6DC9E"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rPr>
      </w:pPr>
      <w:r w:rsidRPr="00003442">
        <w:rPr>
          <w:rFonts w:ascii="Times New Roman" w:eastAsia="Calibri" w:hAnsi="Times New Roman" w:cs="Times New Roman"/>
          <w:sz w:val="24"/>
          <w:szCs w:val="24"/>
          <w:lang w:val="lt-LT"/>
        </w:rPr>
        <w:t>11.4. korupcijos pasireiškimo tikimybės nustatymu Mokykloje.</w:t>
      </w:r>
    </w:p>
    <w:p w14:paraId="03AA598B"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rPr>
      </w:pPr>
    </w:p>
    <w:p w14:paraId="3939C931" w14:textId="77777777" w:rsidR="00003442" w:rsidRPr="00003442" w:rsidRDefault="00003442" w:rsidP="00003442">
      <w:pPr>
        <w:spacing w:after="0" w:line="240" w:lineRule="auto"/>
        <w:jc w:val="center"/>
        <w:rPr>
          <w:rFonts w:ascii="Times New Roman" w:eastAsia="Calibri" w:hAnsi="Times New Roman" w:cs="Times New Roman"/>
          <w:b/>
          <w:sz w:val="24"/>
          <w:szCs w:val="24"/>
          <w:lang w:val="lt-LT" w:eastAsia="lt-LT"/>
        </w:rPr>
      </w:pPr>
      <w:r w:rsidRPr="00003442">
        <w:rPr>
          <w:rFonts w:ascii="Times New Roman" w:eastAsia="Calibri" w:hAnsi="Times New Roman" w:cs="Times New Roman"/>
          <w:b/>
          <w:sz w:val="24"/>
          <w:szCs w:val="24"/>
          <w:lang w:val="lt-LT" w:eastAsia="lt-LT"/>
        </w:rPr>
        <w:t>VI. PROGRAMOS ADMINISTRAVIMAS IR ĮGYVENDINIMAS</w:t>
      </w:r>
    </w:p>
    <w:p w14:paraId="78E83045" w14:textId="77777777" w:rsidR="00003442" w:rsidRPr="00003442" w:rsidRDefault="00003442" w:rsidP="00003442">
      <w:pPr>
        <w:spacing w:after="0" w:line="240" w:lineRule="auto"/>
        <w:jc w:val="center"/>
        <w:rPr>
          <w:rFonts w:ascii="Times New Roman" w:eastAsia="Calibri" w:hAnsi="Times New Roman" w:cs="Times New Roman"/>
          <w:b/>
          <w:sz w:val="24"/>
          <w:szCs w:val="24"/>
          <w:lang w:val="lt-LT" w:eastAsia="lt-LT"/>
        </w:rPr>
      </w:pPr>
    </w:p>
    <w:p w14:paraId="7E90AE3D"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12. Programai įgyvendinti sudaromas programos įgyvendinimo priemonių planas (priedas Nr.1), kurio priemonių įvykdymo laikotarpis sutampa su programos įgyvendinimo pradžia ir pabaiga.</w:t>
      </w:r>
    </w:p>
    <w:p w14:paraId="0F795F03"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13. Programoje numatytas priemones įgyvendina Mokyklos direktorius ir jo įsakymu paskirti programos įgyvendinimo priemonių plane nurodyti asmenys.</w:t>
      </w:r>
    </w:p>
    <w:p w14:paraId="3E3EAB84"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14. Asmuo, įgaliotas vykdyti korupcijos prevenciją yra atsakingas už korupcijos prevencijos programos įgyvendinimą Mokykloje.</w:t>
      </w:r>
    </w:p>
    <w:p w14:paraId="0546ADFD"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lastRenderedPageBreak/>
        <w:t>15. Asmuo, įgaliotas vykdyti atitinkamą korupcijos prevencijos programos įgyvendinimo priemonę ar priemones, kartą per kalendorinius metus, bet ne vėliau kaip iki gruodžio 31 d., pateikia Mokyklos direktoriui ataskaitą apie korupcijos prevencijos programos priemonių plano vykdymą.</w:t>
      </w:r>
    </w:p>
    <w:p w14:paraId="038D7DE2"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16. Programoje numatytų priemonių įgyvendinimo koordinavimą, korupcijos prevencijos proceso organizavimą ir vykdymą reglamentuoja Mokyklos korupcijos prevencijos programa.</w:t>
      </w:r>
    </w:p>
    <w:p w14:paraId="6622F8B4" w14:textId="77777777" w:rsidR="00003442" w:rsidRPr="00003442" w:rsidRDefault="00003442" w:rsidP="00003442">
      <w:pPr>
        <w:spacing w:after="0" w:line="240" w:lineRule="auto"/>
        <w:ind w:firstLine="851"/>
        <w:jc w:val="both"/>
        <w:rPr>
          <w:rFonts w:ascii="Times New Roman" w:eastAsia="Calibri" w:hAnsi="Times New Roman" w:cs="Times New Roman"/>
          <w:sz w:val="24"/>
          <w:szCs w:val="24"/>
          <w:lang w:val="lt-LT" w:eastAsia="lt-LT"/>
        </w:rPr>
      </w:pPr>
    </w:p>
    <w:p w14:paraId="66ABF4AB" w14:textId="77777777" w:rsidR="00003442" w:rsidRPr="00003442" w:rsidRDefault="00003442" w:rsidP="00003442">
      <w:pPr>
        <w:spacing w:after="0" w:line="240" w:lineRule="auto"/>
        <w:jc w:val="center"/>
        <w:rPr>
          <w:rFonts w:ascii="Times New Roman" w:eastAsia="Calibri" w:hAnsi="Times New Roman" w:cs="Times New Roman"/>
          <w:b/>
          <w:sz w:val="24"/>
          <w:szCs w:val="24"/>
          <w:lang w:val="lt-LT" w:eastAsia="lt-LT"/>
        </w:rPr>
      </w:pPr>
      <w:r w:rsidRPr="00003442">
        <w:rPr>
          <w:rFonts w:ascii="Times New Roman" w:eastAsia="Calibri" w:hAnsi="Times New Roman" w:cs="Times New Roman"/>
          <w:b/>
          <w:sz w:val="24"/>
          <w:szCs w:val="24"/>
          <w:lang w:val="lt-LT" w:eastAsia="lt-LT"/>
        </w:rPr>
        <w:t>VII. BAIGIAMOSIOS NUOSTATOS</w:t>
      </w:r>
    </w:p>
    <w:p w14:paraId="6DD637CF" w14:textId="77777777" w:rsidR="00003442" w:rsidRPr="00003442" w:rsidRDefault="00003442" w:rsidP="00003442">
      <w:pPr>
        <w:spacing w:after="0" w:line="240" w:lineRule="auto"/>
        <w:jc w:val="center"/>
        <w:rPr>
          <w:rFonts w:ascii="Times New Roman" w:eastAsia="Calibri" w:hAnsi="Times New Roman" w:cs="Times New Roman"/>
          <w:b/>
          <w:sz w:val="24"/>
          <w:szCs w:val="24"/>
          <w:lang w:val="lt-LT" w:eastAsia="lt-LT"/>
        </w:rPr>
      </w:pPr>
    </w:p>
    <w:p w14:paraId="4E27EB6C" w14:textId="77777777" w:rsidR="00003442" w:rsidRPr="00003442" w:rsidRDefault="00003442" w:rsidP="00003442">
      <w:pPr>
        <w:spacing w:after="0" w:line="240"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 xml:space="preserve">17. Korupcinė situacija vertinama ir korupcijos programos nuostatos bei jos vykdymo priemonių planas sudaromas 3 metams. </w:t>
      </w:r>
    </w:p>
    <w:p w14:paraId="6C7F6560" w14:textId="77777777" w:rsidR="00003442" w:rsidRPr="00003442" w:rsidRDefault="00003442" w:rsidP="00003442">
      <w:pPr>
        <w:spacing w:after="0" w:line="240" w:lineRule="auto"/>
        <w:ind w:firstLine="851"/>
        <w:jc w:val="both"/>
        <w:rPr>
          <w:rFonts w:ascii="Times New Roman" w:eastAsia="Calibri" w:hAnsi="Times New Roman" w:cs="Times New Roman"/>
          <w:color w:val="FF0000"/>
          <w:sz w:val="24"/>
          <w:szCs w:val="24"/>
          <w:lang w:val="lt-LT" w:eastAsia="lt-LT"/>
        </w:rPr>
      </w:pPr>
      <w:r w:rsidRPr="00003442">
        <w:rPr>
          <w:rFonts w:ascii="Times New Roman" w:eastAsia="Calibri" w:hAnsi="Times New Roman" w:cs="Times New Roman"/>
          <w:sz w:val="24"/>
          <w:szCs w:val="24"/>
          <w:lang w:val="lt-LT" w:eastAsia="lt-LT"/>
        </w:rPr>
        <w:t xml:space="preserve">18. Programa skelbiama Mokyklos interneto tinklapyje </w:t>
      </w:r>
      <w:hyperlink r:id="rId5" w:history="1">
        <w:r w:rsidRPr="00003442">
          <w:rPr>
            <w:rFonts w:ascii="Times New Roman" w:eastAsia="Calibri" w:hAnsi="Times New Roman" w:cs="Times New Roman"/>
            <w:color w:val="0000FF"/>
            <w:sz w:val="24"/>
            <w:szCs w:val="24"/>
            <w:u w:val="single"/>
            <w:lang w:val="lt-LT" w:eastAsia="lt-LT"/>
          </w:rPr>
          <w:t>www.vaikystes.dvaras.</w:t>
        </w:r>
      </w:hyperlink>
      <w:r w:rsidRPr="00003442">
        <w:rPr>
          <w:rFonts w:ascii="Times New Roman" w:eastAsia="Calibri" w:hAnsi="Times New Roman" w:cs="Times New Roman"/>
          <w:color w:val="0000FF"/>
          <w:sz w:val="24"/>
          <w:szCs w:val="24"/>
          <w:u w:val="single"/>
          <w:lang w:val="lt-LT" w:eastAsia="lt-LT"/>
        </w:rPr>
        <w:t>lt</w:t>
      </w:r>
    </w:p>
    <w:p w14:paraId="6E60F73A"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rPr>
      </w:pPr>
      <w:r w:rsidRPr="00003442">
        <w:rPr>
          <w:rFonts w:ascii="Times New Roman" w:eastAsia="Calibri" w:hAnsi="Times New Roman" w:cs="Times New Roman"/>
          <w:sz w:val="24"/>
          <w:szCs w:val="24"/>
          <w:lang w:val="lt-LT" w:eastAsia="lt-LT"/>
        </w:rPr>
        <w:t xml:space="preserve">19. </w:t>
      </w:r>
      <w:r w:rsidRPr="00003442">
        <w:rPr>
          <w:rFonts w:ascii="Times New Roman" w:eastAsia="Calibri" w:hAnsi="Times New Roman" w:cs="Times New Roman"/>
          <w:sz w:val="24"/>
          <w:szCs w:val="24"/>
          <w:lang w:val="lt-LT"/>
        </w:rPr>
        <w:t>Programos nuostatų ir Programos įgyvendinimo numatytų priemonių plano vykdymas privalomas plane nurodytiems vykdytojams. Už nuostatų ir plano priemonių nevykdymą atsakingiems asmenims gali būti taikoma tarnybinė (drausminė) atsakomybė.</w:t>
      </w:r>
    </w:p>
    <w:p w14:paraId="18F966E1"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rPr>
        <w:t xml:space="preserve">20. </w:t>
      </w:r>
      <w:r w:rsidRPr="00003442">
        <w:rPr>
          <w:rFonts w:ascii="Times New Roman" w:eastAsia="Calibri" w:hAnsi="Times New Roman" w:cs="Times New Roman"/>
          <w:sz w:val="24"/>
          <w:szCs w:val="24"/>
          <w:lang w:val="lt-LT" w:eastAsia="lt-LT"/>
        </w:rPr>
        <w:t xml:space="preserve">Esant būtinybei, programa gali būti papildoma arba koreguojama. </w:t>
      </w:r>
    </w:p>
    <w:p w14:paraId="32EC947D"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p>
    <w:p w14:paraId="39095594" w14:textId="77777777" w:rsidR="00003442" w:rsidRPr="00003442" w:rsidRDefault="00003442" w:rsidP="00003442">
      <w:pPr>
        <w:spacing w:after="0" w:line="276" w:lineRule="auto"/>
        <w:ind w:firstLine="851"/>
        <w:jc w:val="both"/>
        <w:rPr>
          <w:rFonts w:ascii="Times New Roman" w:eastAsia="Calibri" w:hAnsi="Times New Roman" w:cs="Times New Roman"/>
          <w:sz w:val="24"/>
          <w:szCs w:val="24"/>
          <w:lang w:val="lt-LT" w:eastAsia="lt-LT"/>
        </w:rPr>
      </w:pPr>
    </w:p>
    <w:p w14:paraId="3624E442" w14:textId="77777777" w:rsidR="00003442" w:rsidRPr="00003442" w:rsidRDefault="00003442" w:rsidP="00003442">
      <w:pPr>
        <w:spacing w:after="0" w:line="240" w:lineRule="auto"/>
        <w:jc w:val="center"/>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_______________________________________</w:t>
      </w:r>
    </w:p>
    <w:p w14:paraId="40559B7B" w14:textId="77777777" w:rsidR="00003442" w:rsidRPr="00003442" w:rsidRDefault="00003442" w:rsidP="00003442">
      <w:pPr>
        <w:spacing w:after="200" w:line="276" w:lineRule="auto"/>
        <w:jc w:val="both"/>
        <w:rPr>
          <w:rFonts w:ascii="Times New Roman" w:eastAsia="Calibri" w:hAnsi="Times New Roman" w:cs="Times New Roman"/>
          <w:sz w:val="24"/>
          <w:szCs w:val="24"/>
          <w:lang w:val="lt-LT"/>
        </w:rPr>
      </w:pPr>
    </w:p>
    <w:p w14:paraId="2F3A9FEA" w14:textId="77777777" w:rsidR="00003442" w:rsidRPr="00003442" w:rsidRDefault="00003442" w:rsidP="00003442">
      <w:pPr>
        <w:spacing w:after="0" w:line="240" w:lineRule="auto"/>
        <w:jc w:val="right"/>
        <w:rPr>
          <w:rFonts w:ascii="Times New Roman" w:eastAsia="Calibri" w:hAnsi="Times New Roman" w:cs="Times New Roman"/>
          <w:sz w:val="24"/>
          <w:szCs w:val="24"/>
          <w:lang w:val="lt-LT"/>
        </w:rPr>
      </w:pPr>
    </w:p>
    <w:p w14:paraId="7715B2DD" w14:textId="77777777" w:rsidR="00003442" w:rsidRPr="00003442" w:rsidRDefault="00003442" w:rsidP="00003442">
      <w:pPr>
        <w:spacing w:after="0" w:line="240" w:lineRule="auto"/>
        <w:jc w:val="right"/>
        <w:rPr>
          <w:rFonts w:ascii="Times New Roman" w:eastAsia="Calibri" w:hAnsi="Times New Roman" w:cs="Times New Roman"/>
          <w:sz w:val="24"/>
          <w:szCs w:val="24"/>
          <w:lang w:val="lt-LT"/>
        </w:rPr>
      </w:pPr>
    </w:p>
    <w:p w14:paraId="167BC6D8" w14:textId="77777777" w:rsidR="00003442" w:rsidRPr="00003442" w:rsidRDefault="00003442" w:rsidP="00003442">
      <w:pPr>
        <w:spacing w:after="0" w:line="240" w:lineRule="auto"/>
        <w:jc w:val="right"/>
        <w:rPr>
          <w:rFonts w:ascii="Times New Roman" w:eastAsia="Calibri" w:hAnsi="Times New Roman" w:cs="Times New Roman"/>
          <w:sz w:val="24"/>
          <w:szCs w:val="24"/>
          <w:lang w:val="lt-LT"/>
        </w:rPr>
      </w:pPr>
    </w:p>
    <w:p w14:paraId="2587F801" w14:textId="77777777" w:rsidR="00003442" w:rsidRPr="00003442" w:rsidRDefault="00003442" w:rsidP="00003442">
      <w:pPr>
        <w:spacing w:after="0" w:line="240" w:lineRule="auto"/>
        <w:jc w:val="right"/>
        <w:rPr>
          <w:rFonts w:ascii="Times New Roman" w:eastAsia="Calibri" w:hAnsi="Times New Roman" w:cs="Times New Roman"/>
          <w:sz w:val="24"/>
          <w:szCs w:val="24"/>
          <w:lang w:val="lt-LT"/>
        </w:rPr>
      </w:pPr>
    </w:p>
    <w:p w14:paraId="6C42064B" w14:textId="77777777" w:rsidR="00003442" w:rsidRPr="00003442" w:rsidRDefault="00003442" w:rsidP="00003442">
      <w:pPr>
        <w:spacing w:after="0" w:line="240" w:lineRule="auto"/>
        <w:jc w:val="right"/>
        <w:rPr>
          <w:rFonts w:ascii="Times New Roman" w:eastAsia="Calibri" w:hAnsi="Times New Roman" w:cs="Times New Roman"/>
          <w:sz w:val="24"/>
          <w:szCs w:val="24"/>
          <w:lang w:val="lt-LT"/>
        </w:rPr>
      </w:pPr>
    </w:p>
    <w:p w14:paraId="3BF85379" w14:textId="77777777" w:rsidR="00003442" w:rsidRPr="00003442" w:rsidRDefault="00003442" w:rsidP="00003442">
      <w:pPr>
        <w:spacing w:after="0" w:line="240" w:lineRule="auto"/>
        <w:jc w:val="right"/>
        <w:rPr>
          <w:rFonts w:ascii="Times New Roman" w:eastAsia="Calibri" w:hAnsi="Times New Roman" w:cs="Times New Roman"/>
          <w:sz w:val="24"/>
          <w:szCs w:val="24"/>
          <w:lang w:val="lt-LT"/>
        </w:rPr>
      </w:pPr>
    </w:p>
    <w:p w14:paraId="40A715E9" w14:textId="77777777" w:rsidR="00003442" w:rsidRPr="00003442" w:rsidRDefault="00003442" w:rsidP="00003442">
      <w:pPr>
        <w:spacing w:after="0" w:line="240" w:lineRule="auto"/>
        <w:jc w:val="right"/>
        <w:rPr>
          <w:rFonts w:ascii="Times New Roman" w:eastAsia="Calibri" w:hAnsi="Times New Roman" w:cs="Times New Roman"/>
          <w:sz w:val="24"/>
          <w:szCs w:val="24"/>
          <w:lang w:val="lt-LT"/>
        </w:rPr>
      </w:pPr>
    </w:p>
    <w:p w14:paraId="65005406" w14:textId="77777777" w:rsidR="00003442" w:rsidRPr="00003442" w:rsidRDefault="00003442" w:rsidP="00003442">
      <w:pPr>
        <w:spacing w:after="0" w:line="240" w:lineRule="auto"/>
        <w:jc w:val="right"/>
        <w:rPr>
          <w:rFonts w:ascii="Times New Roman" w:eastAsia="Calibri" w:hAnsi="Times New Roman" w:cs="Times New Roman"/>
          <w:sz w:val="24"/>
          <w:szCs w:val="24"/>
          <w:lang w:val="lt-LT"/>
        </w:rPr>
      </w:pPr>
    </w:p>
    <w:p w14:paraId="58A455DA" w14:textId="77777777" w:rsidR="00003442" w:rsidRPr="00003442" w:rsidRDefault="00003442" w:rsidP="00003442">
      <w:pPr>
        <w:spacing w:after="0" w:line="240" w:lineRule="auto"/>
        <w:jc w:val="right"/>
        <w:rPr>
          <w:rFonts w:ascii="Times New Roman" w:eastAsia="Calibri" w:hAnsi="Times New Roman" w:cs="Times New Roman"/>
          <w:sz w:val="24"/>
          <w:szCs w:val="24"/>
          <w:lang w:val="lt-LT"/>
        </w:rPr>
      </w:pPr>
    </w:p>
    <w:p w14:paraId="337E66B6" w14:textId="77777777" w:rsidR="00003442" w:rsidRPr="00003442" w:rsidRDefault="00003442" w:rsidP="00003442">
      <w:pPr>
        <w:spacing w:after="0" w:line="240" w:lineRule="auto"/>
        <w:jc w:val="right"/>
        <w:rPr>
          <w:rFonts w:ascii="Times New Roman" w:eastAsia="Calibri" w:hAnsi="Times New Roman" w:cs="Times New Roman"/>
          <w:sz w:val="24"/>
          <w:szCs w:val="24"/>
          <w:lang w:val="lt-LT"/>
        </w:rPr>
      </w:pPr>
    </w:p>
    <w:p w14:paraId="133717C8" w14:textId="77777777" w:rsidR="00003442" w:rsidRPr="00003442" w:rsidRDefault="00003442" w:rsidP="00003442">
      <w:pPr>
        <w:spacing w:after="0" w:line="240" w:lineRule="auto"/>
        <w:jc w:val="right"/>
        <w:rPr>
          <w:rFonts w:ascii="Times New Roman" w:eastAsia="Calibri" w:hAnsi="Times New Roman" w:cs="Times New Roman"/>
          <w:sz w:val="24"/>
          <w:szCs w:val="24"/>
          <w:lang w:val="lt-LT"/>
        </w:rPr>
      </w:pPr>
    </w:p>
    <w:p w14:paraId="439807F5" w14:textId="77777777" w:rsidR="00003442" w:rsidRPr="00003442" w:rsidRDefault="00003442" w:rsidP="00003442">
      <w:pPr>
        <w:spacing w:after="0" w:line="240" w:lineRule="auto"/>
        <w:jc w:val="right"/>
        <w:rPr>
          <w:rFonts w:ascii="Times New Roman" w:eastAsia="Calibri" w:hAnsi="Times New Roman" w:cs="Times New Roman"/>
          <w:sz w:val="24"/>
          <w:szCs w:val="24"/>
          <w:lang w:val="lt-LT"/>
        </w:rPr>
      </w:pPr>
    </w:p>
    <w:p w14:paraId="3A76139A" w14:textId="77777777" w:rsidR="00003442" w:rsidRPr="00003442" w:rsidRDefault="00003442" w:rsidP="00003442">
      <w:pPr>
        <w:spacing w:after="0" w:line="240" w:lineRule="auto"/>
        <w:jc w:val="right"/>
        <w:rPr>
          <w:rFonts w:ascii="Times New Roman" w:eastAsia="Calibri" w:hAnsi="Times New Roman" w:cs="Times New Roman"/>
          <w:sz w:val="24"/>
          <w:szCs w:val="24"/>
          <w:lang w:val="lt-LT"/>
        </w:rPr>
      </w:pPr>
    </w:p>
    <w:p w14:paraId="5EDACD5D" w14:textId="77777777" w:rsidR="00003442" w:rsidRPr="00003442" w:rsidRDefault="00003442" w:rsidP="00003442">
      <w:pPr>
        <w:spacing w:after="0" w:line="240" w:lineRule="auto"/>
        <w:jc w:val="right"/>
        <w:rPr>
          <w:rFonts w:ascii="Times New Roman" w:eastAsia="Calibri" w:hAnsi="Times New Roman" w:cs="Times New Roman"/>
          <w:sz w:val="24"/>
          <w:szCs w:val="24"/>
          <w:lang w:val="lt-LT"/>
        </w:rPr>
      </w:pPr>
    </w:p>
    <w:p w14:paraId="0B056180" w14:textId="77777777" w:rsidR="00003442" w:rsidRPr="00003442" w:rsidRDefault="00003442" w:rsidP="00003442">
      <w:pPr>
        <w:spacing w:after="0" w:line="240" w:lineRule="auto"/>
        <w:jc w:val="right"/>
        <w:rPr>
          <w:rFonts w:ascii="Times New Roman" w:eastAsia="Calibri" w:hAnsi="Times New Roman" w:cs="Times New Roman"/>
          <w:sz w:val="24"/>
          <w:szCs w:val="24"/>
          <w:lang w:val="lt-LT"/>
        </w:rPr>
      </w:pPr>
    </w:p>
    <w:p w14:paraId="687A1083" w14:textId="77777777" w:rsidR="00003442" w:rsidRPr="00003442" w:rsidRDefault="00003442" w:rsidP="00003442">
      <w:pPr>
        <w:spacing w:after="0" w:line="240" w:lineRule="auto"/>
        <w:jc w:val="right"/>
        <w:rPr>
          <w:rFonts w:ascii="Times New Roman" w:eastAsia="Calibri" w:hAnsi="Times New Roman" w:cs="Times New Roman"/>
          <w:sz w:val="24"/>
          <w:szCs w:val="24"/>
          <w:lang w:val="lt-LT"/>
        </w:rPr>
      </w:pPr>
    </w:p>
    <w:p w14:paraId="2DD86774" w14:textId="77777777" w:rsidR="00003442" w:rsidRPr="00003442" w:rsidRDefault="00003442" w:rsidP="00003442">
      <w:pPr>
        <w:spacing w:after="0" w:line="240" w:lineRule="auto"/>
        <w:jc w:val="right"/>
        <w:rPr>
          <w:rFonts w:ascii="Times New Roman" w:eastAsia="Calibri" w:hAnsi="Times New Roman" w:cs="Times New Roman"/>
          <w:sz w:val="24"/>
          <w:szCs w:val="24"/>
          <w:lang w:val="lt-LT"/>
        </w:rPr>
      </w:pPr>
    </w:p>
    <w:p w14:paraId="62059C43" w14:textId="77777777" w:rsidR="00003442" w:rsidRPr="00003442" w:rsidRDefault="00003442" w:rsidP="00003442">
      <w:pPr>
        <w:spacing w:after="0" w:line="240" w:lineRule="auto"/>
        <w:jc w:val="right"/>
        <w:rPr>
          <w:rFonts w:ascii="Times New Roman" w:eastAsia="Calibri" w:hAnsi="Times New Roman" w:cs="Times New Roman"/>
          <w:sz w:val="24"/>
          <w:szCs w:val="24"/>
          <w:lang w:val="lt-LT"/>
        </w:rPr>
      </w:pPr>
    </w:p>
    <w:p w14:paraId="0C48AF5A" w14:textId="77777777" w:rsidR="00003442" w:rsidRPr="00003442" w:rsidRDefault="00003442" w:rsidP="00003442">
      <w:pPr>
        <w:spacing w:after="0" w:line="240" w:lineRule="auto"/>
        <w:jc w:val="right"/>
        <w:rPr>
          <w:rFonts w:ascii="Times New Roman" w:eastAsia="Calibri" w:hAnsi="Times New Roman" w:cs="Times New Roman"/>
          <w:sz w:val="24"/>
          <w:szCs w:val="24"/>
          <w:lang w:val="lt-LT"/>
        </w:rPr>
      </w:pPr>
    </w:p>
    <w:p w14:paraId="5B7BD095" w14:textId="77777777" w:rsidR="00003442" w:rsidRPr="00003442" w:rsidRDefault="00003442" w:rsidP="00003442">
      <w:pPr>
        <w:spacing w:after="0" w:line="240" w:lineRule="auto"/>
        <w:jc w:val="right"/>
        <w:rPr>
          <w:rFonts w:ascii="Times New Roman" w:eastAsia="Calibri" w:hAnsi="Times New Roman" w:cs="Times New Roman"/>
          <w:sz w:val="24"/>
          <w:szCs w:val="24"/>
          <w:lang w:val="lt-LT"/>
        </w:rPr>
      </w:pPr>
    </w:p>
    <w:p w14:paraId="37FDC982" w14:textId="77777777" w:rsidR="00003442" w:rsidRPr="00003442" w:rsidRDefault="00003442" w:rsidP="00003442">
      <w:pPr>
        <w:spacing w:after="0" w:line="240" w:lineRule="auto"/>
        <w:jc w:val="right"/>
        <w:rPr>
          <w:rFonts w:ascii="Times New Roman" w:eastAsia="Calibri" w:hAnsi="Times New Roman" w:cs="Times New Roman"/>
          <w:sz w:val="24"/>
          <w:szCs w:val="24"/>
          <w:lang w:val="lt-LT"/>
        </w:rPr>
      </w:pPr>
    </w:p>
    <w:p w14:paraId="1E2850DA" w14:textId="77777777" w:rsidR="00003442" w:rsidRPr="00003442" w:rsidRDefault="00003442" w:rsidP="00003442">
      <w:pPr>
        <w:spacing w:after="0" w:line="240" w:lineRule="auto"/>
        <w:jc w:val="right"/>
        <w:rPr>
          <w:rFonts w:ascii="Times New Roman" w:eastAsia="Calibri" w:hAnsi="Times New Roman" w:cs="Times New Roman"/>
          <w:sz w:val="24"/>
          <w:szCs w:val="24"/>
          <w:lang w:val="lt-LT"/>
        </w:rPr>
      </w:pPr>
    </w:p>
    <w:p w14:paraId="0BB27FC2" w14:textId="77777777" w:rsidR="00003442" w:rsidRPr="00003442" w:rsidRDefault="00003442" w:rsidP="00003442">
      <w:pPr>
        <w:spacing w:after="0" w:line="240" w:lineRule="auto"/>
        <w:jc w:val="right"/>
        <w:rPr>
          <w:rFonts w:ascii="Times New Roman" w:eastAsia="Calibri" w:hAnsi="Times New Roman" w:cs="Times New Roman"/>
          <w:sz w:val="24"/>
          <w:szCs w:val="24"/>
          <w:lang w:val="lt-LT"/>
        </w:rPr>
      </w:pPr>
    </w:p>
    <w:p w14:paraId="59DBF0AB" w14:textId="77777777" w:rsidR="00003442" w:rsidRPr="00003442" w:rsidRDefault="00003442" w:rsidP="00003442">
      <w:pPr>
        <w:spacing w:after="0" w:line="240" w:lineRule="auto"/>
        <w:jc w:val="right"/>
        <w:rPr>
          <w:rFonts w:ascii="Times New Roman" w:eastAsia="Calibri" w:hAnsi="Times New Roman" w:cs="Times New Roman"/>
          <w:sz w:val="24"/>
          <w:szCs w:val="24"/>
          <w:lang w:val="lt-LT"/>
        </w:rPr>
      </w:pPr>
    </w:p>
    <w:p w14:paraId="65ACBCFD" w14:textId="77777777" w:rsidR="00003442" w:rsidRPr="00003442" w:rsidRDefault="00003442" w:rsidP="00003442">
      <w:pPr>
        <w:spacing w:after="200" w:line="276" w:lineRule="auto"/>
        <w:rPr>
          <w:rFonts w:ascii="Times New Roman" w:eastAsia="Calibri" w:hAnsi="Times New Roman" w:cs="Times New Roman"/>
          <w:sz w:val="24"/>
          <w:szCs w:val="24"/>
          <w:lang w:val="lt-LT"/>
        </w:rPr>
      </w:pPr>
      <w:r w:rsidRPr="00003442">
        <w:rPr>
          <w:rFonts w:ascii="Times New Roman" w:eastAsia="Calibri" w:hAnsi="Times New Roman" w:cs="Times New Roman"/>
          <w:sz w:val="24"/>
          <w:szCs w:val="24"/>
          <w:lang w:val="lt-LT"/>
        </w:rPr>
        <w:br w:type="page"/>
      </w:r>
    </w:p>
    <w:p w14:paraId="2EDB3331" w14:textId="77777777" w:rsidR="00003442" w:rsidRPr="00003442" w:rsidRDefault="00003442" w:rsidP="00003442">
      <w:pPr>
        <w:spacing w:after="0" w:line="240" w:lineRule="auto"/>
        <w:jc w:val="right"/>
        <w:rPr>
          <w:rFonts w:ascii="Times New Roman" w:eastAsia="Calibri" w:hAnsi="Times New Roman" w:cs="Times New Roman"/>
          <w:sz w:val="24"/>
          <w:szCs w:val="24"/>
          <w:lang w:val="lt-LT"/>
        </w:rPr>
      </w:pPr>
      <w:r w:rsidRPr="00003442">
        <w:rPr>
          <w:rFonts w:ascii="Times New Roman" w:eastAsia="Calibri" w:hAnsi="Times New Roman" w:cs="Times New Roman"/>
          <w:sz w:val="24"/>
          <w:szCs w:val="24"/>
          <w:lang w:val="lt-LT"/>
        </w:rPr>
        <w:lastRenderedPageBreak/>
        <w:t>PRIEDAS Nr.1</w:t>
      </w:r>
    </w:p>
    <w:p w14:paraId="2A47AD41" w14:textId="77777777" w:rsidR="00003442" w:rsidRPr="00003442" w:rsidRDefault="00003442" w:rsidP="00003442">
      <w:pPr>
        <w:spacing w:after="0" w:line="240" w:lineRule="auto"/>
        <w:jc w:val="right"/>
        <w:rPr>
          <w:rFonts w:ascii="Times New Roman" w:eastAsia="Calibri" w:hAnsi="Times New Roman" w:cs="Times New Roman"/>
          <w:sz w:val="24"/>
          <w:szCs w:val="24"/>
          <w:lang w:val="lt-LT"/>
        </w:rPr>
      </w:pPr>
    </w:p>
    <w:p w14:paraId="1ACE50E9" w14:textId="77777777" w:rsidR="00003442" w:rsidRPr="00003442" w:rsidRDefault="00003442" w:rsidP="00003442">
      <w:pPr>
        <w:spacing w:after="0" w:line="240" w:lineRule="auto"/>
        <w:ind w:left="4320" w:firstLine="720"/>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PATVIRTINTA:</w:t>
      </w:r>
    </w:p>
    <w:p w14:paraId="7802BA41" w14:textId="70513CE8" w:rsidR="00003442" w:rsidRPr="00003442" w:rsidRDefault="00003442" w:rsidP="00003442">
      <w:pPr>
        <w:spacing w:after="0" w:line="240" w:lineRule="auto"/>
        <w:rPr>
          <w:rFonts w:ascii="Times New Roman" w:eastAsia="Calibri" w:hAnsi="Times New Roman" w:cs="Times New Roman"/>
          <w:lang w:val="lt-LT" w:eastAsia="lt-LT"/>
        </w:rPr>
      </w:pPr>
      <w:r w:rsidRPr="00003442">
        <w:rPr>
          <w:rFonts w:ascii="Times New Roman" w:eastAsia="Calibri" w:hAnsi="Times New Roman" w:cs="Times New Roman"/>
          <w:sz w:val="24"/>
          <w:szCs w:val="24"/>
          <w:lang w:val="lt-LT" w:eastAsia="lt-LT"/>
        </w:rPr>
        <w:tab/>
      </w:r>
      <w:r w:rsidRPr="00003442">
        <w:rPr>
          <w:rFonts w:ascii="Times New Roman" w:eastAsia="Calibri" w:hAnsi="Times New Roman" w:cs="Times New Roman"/>
          <w:sz w:val="24"/>
          <w:szCs w:val="24"/>
          <w:lang w:val="lt-LT" w:eastAsia="lt-LT"/>
        </w:rPr>
        <w:tab/>
      </w:r>
      <w:r w:rsidRPr="00003442">
        <w:rPr>
          <w:rFonts w:ascii="Times New Roman" w:eastAsia="Calibri" w:hAnsi="Times New Roman" w:cs="Times New Roman"/>
          <w:sz w:val="24"/>
          <w:szCs w:val="24"/>
          <w:lang w:val="lt-LT" w:eastAsia="lt-LT"/>
        </w:rPr>
        <w:tab/>
      </w:r>
      <w:r w:rsidRPr="00003442">
        <w:rPr>
          <w:rFonts w:ascii="Times New Roman" w:eastAsia="Calibri" w:hAnsi="Times New Roman" w:cs="Times New Roman"/>
          <w:sz w:val="24"/>
          <w:szCs w:val="24"/>
          <w:lang w:val="lt-LT" w:eastAsia="lt-LT"/>
        </w:rPr>
        <w:tab/>
      </w:r>
      <w:r>
        <w:rPr>
          <w:rFonts w:ascii="Times New Roman" w:eastAsia="Calibri" w:hAnsi="Times New Roman" w:cs="Times New Roman"/>
          <w:sz w:val="24"/>
          <w:szCs w:val="24"/>
          <w:lang w:val="lt-LT" w:eastAsia="lt-LT"/>
        </w:rPr>
        <w:tab/>
      </w:r>
      <w:r>
        <w:rPr>
          <w:rFonts w:ascii="Times New Roman" w:eastAsia="Calibri" w:hAnsi="Times New Roman" w:cs="Times New Roman"/>
          <w:sz w:val="24"/>
          <w:szCs w:val="24"/>
          <w:lang w:val="lt-LT" w:eastAsia="lt-LT"/>
        </w:rPr>
        <w:tab/>
      </w:r>
      <w:r>
        <w:rPr>
          <w:rFonts w:ascii="Times New Roman" w:eastAsia="Calibri" w:hAnsi="Times New Roman" w:cs="Times New Roman"/>
          <w:sz w:val="24"/>
          <w:szCs w:val="24"/>
          <w:lang w:val="lt-LT" w:eastAsia="lt-LT"/>
        </w:rPr>
        <w:tab/>
      </w:r>
      <w:r w:rsidRPr="00003442">
        <w:rPr>
          <w:rFonts w:ascii="Times New Roman" w:eastAsia="Calibri" w:hAnsi="Times New Roman" w:cs="Times New Roman"/>
          <w:lang w:val="lt-LT" w:eastAsia="lt-LT"/>
        </w:rPr>
        <w:t>Žiežmarių mokyklos-darželio „Vaikystės dvaras“</w:t>
      </w:r>
    </w:p>
    <w:p w14:paraId="1BB057FC" w14:textId="77777777" w:rsidR="00003442" w:rsidRPr="00003442" w:rsidRDefault="00003442" w:rsidP="00003442">
      <w:pPr>
        <w:spacing w:after="0" w:line="240" w:lineRule="auto"/>
        <w:ind w:left="4320" w:firstLine="720"/>
        <w:rPr>
          <w:rFonts w:ascii="Times New Roman" w:eastAsia="Calibri" w:hAnsi="Times New Roman" w:cs="Times New Roman"/>
          <w:lang w:val="lt-LT" w:eastAsia="lt-LT"/>
        </w:rPr>
      </w:pPr>
      <w:r w:rsidRPr="00003442">
        <w:rPr>
          <w:rFonts w:ascii="Times New Roman" w:eastAsia="Calibri" w:hAnsi="Times New Roman" w:cs="Times New Roman"/>
          <w:lang w:val="lt-LT" w:eastAsia="lt-LT"/>
        </w:rPr>
        <w:t>Direktoriaus 2021 m. gruodžio 30 d.</w:t>
      </w:r>
    </w:p>
    <w:p w14:paraId="572C2880" w14:textId="77777777" w:rsidR="00003442" w:rsidRPr="00003442" w:rsidRDefault="00003442" w:rsidP="00003442">
      <w:pPr>
        <w:spacing w:after="0" w:line="240" w:lineRule="auto"/>
        <w:ind w:left="4320" w:firstLine="720"/>
        <w:jc w:val="both"/>
        <w:rPr>
          <w:rFonts w:ascii="Times New Roman" w:eastAsia="Calibri" w:hAnsi="Times New Roman" w:cs="Times New Roman"/>
          <w:color w:val="000000"/>
          <w:sz w:val="24"/>
          <w:szCs w:val="24"/>
          <w:lang w:val="lt-LT"/>
        </w:rPr>
      </w:pPr>
      <w:r w:rsidRPr="00003442">
        <w:rPr>
          <w:rFonts w:ascii="Times New Roman" w:eastAsia="Calibri" w:hAnsi="Times New Roman" w:cs="Times New Roman"/>
          <w:color w:val="000000"/>
          <w:lang w:val="lt-LT" w:eastAsia="lt-LT"/>
        </w:rPr>
        <w:t>įsakymu Nr. IS-162</w:t>
      </w:r>
    </w:p>
    <w:p w14:paraId="541A9B0E" w14:textId="77777777" w:rsidR="00003442" w:rsidRPr="00003442" w:rsidRDefault="00003442" w:rsidP="00003442">
      <w:pPr>
        <w:spacing w:after="0" w:line="240" w:lineRule="auto"/>
        <w:ind w:left="2592" w:firstLine="1296"/>
        <w:jc w:val="both"/>
        <w:rPr>
          <w:rFonts w:ascii="Times New Roman" w:eastAsia="Calibri" w:hAnsi="Times New Roman" w:cs="Times New Roman"/>
          <w:sz w:val="24"/>
          <w:szCs w:val="24"/>
          <w:lang w:val="lt-LT"/>
        </w:rPr>
      </w:pPr>
    </w:p>
    <w:p w14:paraId="1BBB38C9" w14:textId="77777777" w:rsidR="00003442" w:rsidRPr="00003442" w:rsidRDefault="00003442" w:rsidP="00003442">
      <w:pPr>
        <w:spacing w:after="0" w:line="276" w:lineRule="auto"/>
        <w:jc w:val="center"/>
        <w:rPr>
          <w:rFonts w:ascii="Times New Roman" w:eastAsia="Calibri" w:hAnsi="Times New Roman" w:cs="Times New Roman"/>
          <w:b/>
          <w:sz w:val="24"/>
          <w:szCs w:val="24"/>
          <w:lang w:val="lt-LT" w:eastAsia="lt-LT"/>
        </w:rPr>
      </w:pPr>
      <w:r w:rsidRPr="00003442">
        <w:rPr>
          <w:rFonts w:ascii="Times New Roman" w:eastAsia="Calibri" w:hAnsi="Times New Roman" w:cs="Times New Roman"/>
          <w:b/>
          <w:sz w:val="24"/>
          <w:szCs w:val="24"/>
          <w:lang w:val="lt-LT" w:eastAsia="lt-LT"/>
        </w:rPr>
        <w:t xml:space="preserve">KAIŠIADORIŲ R. ŽIEŽMARIŲ MOKYKLOS-DARŽELIO „VAIKYSTĖS DVARAS“ </w:t>
      </w:r>
    </w:p>
    <w:p w14:paraId="787E428B" w14:textId="77777777" w:rsidR="00003442" w:rsidRPr="00003442" w:rsidRDefault="00003442" w:rsidP="00003442">
      <w:pPr>
        <w:spacing w:after="0" w:line="276" w:lineRule="auto"/>
        <w:jc w:val="center"/>
        <w:rPr>
          <w:rFonts w:ascii="Times New Roman" w:eastAsia="Calibri" w:hAnsi="Times New Roman" w:cs="Times New Roman"/>
          <w:b/>
          <w:sz w:val="24"/>
          <w:szCs w:val="24"/>
          <w:lang w:val="lt-LT" w:eastAsia="lt-LT"/>
        </w:rPr>
      </w:pPr>
      <w:bookmarkStart w:id="2" w:name="_Hlk91837768"/>
      <w:r w:rsidRPr="00003442">
        <w:rPr>
          <w:rFonts w:ascii="Times New Roman" w:eastAsia="Calibri" w:hAnsi="Times New Roman" w:cs="Times New Roman"/>
          <w:b/>
          <w:sz w:val="24"/>
          <w:szCs w:val="24"/>
          <w:lang w:val="lt-LT" w:eastAsia="lt-LT"/>
        </w:rPr>
        <w:t xml:space="preserve"> 2022 - 2024 METŲ KORUPCIJOS PREVENCIJOS PROGRAMOS</w:t>
      </w:r>
    </w:p>
    <w:p w14:paraId="1ECBD24C" w14:textId="77777777" w:rsidR="00003442" w:rsidRPr="00003442" w:rsidRDefault="00003442" w:rsidP="00003442">
      <w:pPr>
        <w:spacing w:after="0" w:line="276" w:lineRule="auto"/>
        <w:jc w:val="center"/>
        <w:rPr>
          <w:rFonts w:ascii="Times New Roman" w:eastAsia="Calibri" w:hAnsi="Times New Roman" w:cs="Times New Roman"/>
          <w:b/>
          <w:sz w:val="24"/>
          <w:szCs w:val="24"/>
          <w:lang w:val="lt-LT" w:eastAsia="lt-LT"/>
        </w:rPr>
      </w:pPr>
      <w:r w:rsidRPr="00003442">
        <w:rPr>
          <w:rFonts w:ascii="Times New Roman" w:eastAsia="Calibri" w:hAnsi="Times New Roman" w:cs="Times New Roman"/>
          <w:b/>
          <w:sz w:val="24"/>
          <w:szCs w:val="24"/>
          <w:lang w:val="lt-LT" w:eastAsia="lt-LT"/>
        </w:rPr>
        <w:t>ĮGYVENDINIMO PRIEMONIŲ PLANAS</w:t>
      </w:r>
    </w:p>
    <w:bookmarkEnd w:id="2"/>
    <w:p w14:paraId="0C4F7492" w14:textId="77777777" w:rsidR="00003442" w:rsidRPr="00003442" w:rsidRDefault="00003442" w:rsidP="00003442">
      <w:pPr>
        <w:spacing w:after="0" w:line="276" w:lineRule="auto"/>
        <w:jc w:val="center"/>
        <w:rPr>
          <w:rFonts w:ascii="Times New Roman" w:eastAsia="Calibri" w:hAnsi="Times New Roman" w:cs="Times New Roman"/>
          <w:b/>
          <w:sz w:val="24"/>
          <w:szCs w:val="24"/>
          <w:lang w:val="lt-LT" w:eastAsia="lt-LT"/>
        </w:rPr>
      </w:pPr>
    </w:p>
    <w:p w14:paraId="5F37B90A" w14:textId="77777777" w:rsidR="00003442" w:rsidRPr="00003442" w:rsidRDefault="00003442" w:rsidP="00003442">
      <w:pPr>
        <w:spacing w:after="0" w:line="276" w:lineRule="auto"/>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Tikslas: didinti skaidrumą, viešumą, mažinti korupcijos atsiradimo prielaidas Žiežmarių mokyklos-darželio „Vaikystės dvaras“ vykdomose veiklose.</w:t>
      </w:r>
    </w:p>
    <w:p w14:paraId="77C290B7" w14:textId="77777777" w:rsidR="00003442" w:rsidRPr="00003442" w:rsidRDefault="00003442" w:rsidP="00003442">
      <w:pPr>
        <w:spacing w:after="0" w:line="276" w:lineRule="auto"/>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Uždaviniai:</w:t>
      </w:r>
    </w:p>
    <w:p w14:paraId="7E36C5BF" w14:textId="77777777" w:rsidR="00003442" w:rsidRPr="00003442" w:rsidRDefault="00003442" w:rsidP="00003442">
      <w:pPr>
        <w:numPr>
          <w:ilvl w:val="0"/>
          <w:numId w:val="1"/>
        </w:numPr>
        <w:spacing w:after="0" w:line="276" w:lineRule="auto"/>
        <w:contextualSpacing/>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įgyvendinti 2022-2024 metų korupcijos prevencijos programą;</w:t>
      </w:r>
    </w:p>
    <w:p w14:paraId="164D279A" w14:textId="77777777" w:rsidR="00003442" w:rsidRPr="00003442" w:rsidRDefault="00003442" w:rsidP="00003442">
      <w:pPr>
        <w:numPr>
          <w:ilvl w:val="0"/>
          <w:numId w:val="1"/>
        </w:numPr>
        <w:spacing w:after="0" w:line="276" w:lineRule="auto"/>
        <w:contextualSpacing/>
        <w:jc w:val="both"/>
        <w:rPr>
          <w:rFonts w:ascii="Times New Roman" w:eastAsia="Calibri" w:hAnsi="Times New Roman" w:cs="Times New Roman"/>
          <w:sz w:val="24"/>
          <w:szCs w:val="24"/>
          <w:lang w:val="lt-LT" w:eastAsia="lt-LT"/>
        </w:rPr>
      </w:pPr>
      <w:r w:rsidRPr="00003442">
        <w:rPr>
          <w:rFonts w:ascii="Times New Roman" w:eastAsia="Calibri" w:hAnsi="Times New Roman" w:cs="Times New Roman"/>
          <w:sz w:val="24"/>
          <w:szCs w:val="24"/>
          <w:lang w:val="lt-LT" w:eastAsia="lt-LT"/>
        </w:rPr>
        <w:t xml:space="preserve">vykdyti antikorupcinį švietimą, įtakosiantį korupcijos atsiradimo prielaidų mažinimą įstaigoje. </w:t>
      </w:r>
    </w:p>
    <w:p w14:paraId="28F4F220" w14:textId="77777777" w:rsidR="00003442" w:rsidRPr="00003442" w:rsidRDefault="00003442" w:rsidP="00003442">
      <w:pPr>
        <w:spacing w:after="0" w:line="276" w:lineRule="auto"/>
        <w:jc w:val="center"/>
        <w:rPr>
          <w:rFonts w:ascii="Times New Roman" w:eastAsia="Calibri" w:hAnsi="Times New Roman" w:cs="Times New Roman"/>
          <w:b/>
          <w:sz w:val="24"/>
          <w:szCs w:val="24"/>
          <w:lang w:val="lt-LT" w:eastAsia="lt-LT"/>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707"/>
        <w:gridCol w:w="1701"/>
        <w:gridCol w:w="2747"/>
      </w:tblGrid>
      <w:tr w:rsidR="00003442" w:rsidRPr="00003442" w14:paraId="39F6A75D" w14:textId="77777777" w:rsidTr="00003442">
        <w:tc>
          <w:tcPr>
            <w:tcW w:w="675" w:type="dxa"/>
          </w:tcPr>
          <w:p w14:paraId="57F96B6C" w14:textId="77777777" w:rsidR="00003442" w:rsidRPr="00003442" w:rsidRDefault="00003442" w:rsidP="00003442">
            <w:pPr>
              <w:spacing w:after="0" w:line="240" w:lineRule="auto"/>
              <w:jc w:val="center"/>
              <w:rPr>
                <w:rFonts w:ascii="Times New Roman" w:eastAsia="Calibri" w:hAnsi="Times New Roman" w:cs="Times New Roman"/>
                <w:b/>
                <w:sz w:val="24"/>
                <w:szCs w:val="24"/>
                <w:lang w:val="lt-LT"/>
              </w:rPr>
            </w:pPr>
            <w:r w:rsidRPr="00003442">
              <w:rPr>
                <w:rFonts w:ascii="Times New Roman" w:eastAsia="Calibri" w:hAnsi="Times New Roman" w:cs="Times New Roman"/>
                <w:b/>
                <w:sz w:val="24"/>
                <w:szCs w:val="24"/>
                <w:lang w:val="lt-LT"/>
              </w:rPr>
              <w:t>Eil. Nr.</w:t>
            </w:r>
          </w:p>
        </w:tc>
        <w:tc>
          <w:tcPr>
            <w:tcW w:w="4707" w:type="dxa"/>
          </w:tcPr>
          <w:p w14:paraId="169AF81C" w14:textId="77777777" w:rsidR="00003442" w:rsidRPr="00003442" w:rsidRDefault="00003442" w:rsidP="00003442">
            <w:pPr>
              <w:spacing w:after="0" w:line="240" w:lineRule="auto"/>
              <w:jc w:val="center"/>
              <w:rPr>
                <w:rFonts w:ascii="Times New Roman" w:eastAsia="Calibri" w:hAnsi="Times New Roman" w:cs="Times New Roman"/>
                <w:b/>
                <w:sz w:val="24"/>
                <w:szCs w:val="24"/>
                <w:lang w:val="lt-LT"/>
              </w:rPr>
            </w:pPr>
            <w:r w:rsidRPr="00003442">
              <w:rPr>
                <w:rFonts w:ascii="Times New Roman" w:eastAsia="Calibri" w:hAnsi="Times New Roman" w:cs="Times New Roman"/>
                <w:b/>
                <w:sz w:val="24"/>
                <w:szCs w:val="24"/>
                <w:lang w:val="lt-LT"/>
              </w:rPr>
              <w:t>Priemonės pavadinimas</w:t>
            </w:r>
          </w:p>
        </w:tc>
        <w:tc>
          <w:tcPr>
            <w:tcW w:w="1701" w:type="dxa"/>
          </w:tcPr>
          <w:p w14:paraId="522D16E6" w14:textId="77777777" w:rsidR="00003442" w:rsidRPr="00003442" w:rsidRDefault="00003442" w:rsidP="00003442">
            <w:pPr>
              <w:spacing w:after="0" w:line="240" w:lineRule="auto"/>
              <w:jc w:val="center"/>
              <w:rPr>
                <w:rFonts w:ascii="Times New Roman" w:eastAsia="Calibri" w:hAnsi="Times New Roman" w:cs="Times New Roman"/>
                <w:b/>
                <w:sz w:val="24"/>
                <w:szCs w:val="24"/>
                <w:lang w:val="lt-LT"/>
              </w:rPr>
            </w:pPr>
            <w:r w:rsidRPr="00003442">
              <w:rPr>
                <w:rFonts w:ascii="Times New Roman" w:eastAsia="Calibri" w:hAnsi="Times New Roman" w:cs="Times New Roman"/>
                <w:b/>
                <w:sz w:val="24"/>
                <w:szCs w:val="24"/>
                <w:lang w:val="lt-LT"/>
              </w:rPr>
              <w:t>Įgyvendinimo laikas</w:t>
            </w:r>
          </w:p>
        </w:tc>
        <w:tc>
          <w:tcPr>
            <w:tcW w:w="2747" w:type="dxa"/>
          </w:tcPr>
          <w:p w14:paraId="26D44F65" w14:textId="77777777" w:rsidR="00003442" w:rsidRPr="00003442" w:rsidRDefault="00003442" w:rsidP="00003442">
            <w:pPr>
              <w:spacing w:after="0" w:line="240" w:lineRule="auto"/>
              <w:jc w:val="center"/>
              <w:rPr>
                <w:rFonts w:ascii="Times New Roman" w:eastAsia="Calibri" w:hAnsi="Times New Roman" w:cs="Times New Roman"/>
                <w:b/>
                <w:sz w:val="24"/>
                <w:szCs w:val="24"/>
                <w:lang w:val="lt-LT"/>
              </w:rPr>
            </w:pPr>
            <w:r w:rsidRPr="00003442">
              <w:rPr>
                <w:rFonts w:ascii="Times New Roman" w:eastAsia="Calibri" w:hAnsi="Times New Roman" w:cs="Times New Roman"/>
                <w:b/>
                <w:sz w:val="24"/>
                <w:szCs w:val="24"/>
                <w:lang w:val="lt-LT"/>
              </w:rPr>
              <w:t>Vykdytojas</w:t>
            </w:r>
          </w:p>
        </w:tc>
      </w:tr>
      <w:tr w:rsidR="00003442" w:rsidRPr="00003442" w14:paraId="6D5ADBB0" w14:textId="77777777" w:rsidTr="00003442">
        <w:tc>
          <w:tcPr>
            <w:tcW w:w="675" w:type="dxa"/>
          </w:tcPr>
          <w:p w14:paraId="467F742D" w14:textId="77777777" w:rsidR="00003442" w:rsidRPr="00003442" w:rsidRDefault="00003442" w:rsidP="00003442">
            <w:pPr>
              <w:spacing w:after="0" w:line="276" w:lineRule="auto"/>
              <w:jc w:val="center"/>
              <w:rPr>
                <w:rFonts w:ascii="Times New Roman" w:eastAsia="Calibri" w:hAnsi="Times New Roman" w:cs="Times New Roman"/>
                <w:lang w:val="lt-LT"/>
              </w:rPr>
            </w:pPr>
            <w:r w:rsidRPr="00003442">
              <w:rPr>
                <w:rFonts w:ascii="Times New Roman" w:eastAsia="Calibri" w:hAnsi="Times New Roman" w:cs="Times New Roman"/>
                <w:lang w:val="lt-LT"/>
              </w:rPr>
              <w:t>1.</w:t>
            </w:r>
          </w:p>
        </w:tc>
        <w:tc>
          <w:tcPr>
            <w:tcW w:w="4707" w:type="dxa"/>
          </w:tcPr>
          <w:p w14:paraId="2298B093"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Komisijos, įgaliotos vykdyti korupcijos prevenciją ir jos kontrolę, paskyrimas</w:t>
            </w:r>
          </w:p>
        </w:tc>
        <w:tc>
          <w:tcPr>
            <w:tcW w:w="1701" w:type="dxa"/>
          </w:tcPr>
          <w:p w14:paraId="56BAC327"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2021 m. gruodis</w:t>
            </w:r>
          </w:p>
        </w:tc>
        <w:tc>
          <w:tcPr>
            <w:tcW w:w="2747" w:type="dxa"/>
          </w:tcPr>
          <w:p w14:paraId="55DDA182"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Direktorė</w:t>
            </w:r>
          </w:p>
          <w:p w14:paraId="3289D91C"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Eglė Raudeliūnienė</w:t>
            </w:r>
          </w:p>
        </w:tc>
      </w:tr>
      <w:tr w:rsidR="00003442" w:rsidRPr="00003442" w14:paraId="5161DD18" w14:textId="77777777" w:rsidTr="00003442">
        <w:tc>
          <w:tcPr>
            <w:tcW w:w="675" w:type="dxa"/>
          </w:tcPr>
          <w:p w14:paraId="51AAEAF1" w14:textId="77777777" w:rsidR="00003442" w:rsidRPr="00003442" w:rsidRDefault="00003442" w:rsidP="00003442">
            <w:pPr>
              <w:spacing w:after="0" w:line="276" w:lineRule="auto"/>
              <w:ind w:left="360"/>
              <w:jc w:val="center"/>
              <w:rPr>
                <w:rFonts w:ascii="Times New Roman" w:eastAsia="Calibri" w:hAnsi="Times New Roman" w:cs="Times New Roman"/>
                <w:lang w:val="lt-LT"/>
              </w:rPr>
            </w:pPr>
          </w:p>
          <w:p w14:paraId="25041112" w14:textId="77777777" w:rsidR="00003442" w:rsidRPr="00003442" w:rsidRDefault="00003442" w:rsidP="00003442">
            <w:pPr>
              <w:spacing w:after="0" w:line="276" w:lineRule="auto"/>
              <w:jc w:val="center"/>
              <w:rPr>
                <w:rFonts w:ascii="Times New Roman" w:eastAsia="Calibri" w:hAnsi="Times New Roman" w:cs="Times New Roman"/>
                <w:lang w:val="lt-LT"/>
              </w:rPr>
            </w:pPr>
            <w:r w:rsidRPr="00003442">
              <w:rPr>
                <w:rFonts w:ascii="Times New Roman" w:eastAsia="Calibri" w:hAnsi="Times New Roman" w:cs="Times New Roman"/>
                <w:lang w:val="lt-LT"/>
              </w:rPr>
              <w:t>2.</w:t>
            </w:r>
          </w:p>
        </w:tc>
        <w:tc>
          <w:tcPr>
            <w:tcW w:w="4707" w:type="dxa"/>
          </w:tcPr>
          <w:p w14:paraId="280F9A23"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Patvirtinti Mokyklos Korupcijos prevencijos programą ir jos įgyvendinimo priemonių planą 2022-2024 metams</w:t>
            </w:r>
          </w:p>
        </w:tc>
        <w:tc>
          <w:tcPr>
            <w:tcW w:w="1701" w:type="dxa"/>
          </w:tcPr>
          <w:p w14:paraId="7998E5D6"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2021 m. gruodis</w:t>
            </w:r>
          </w:p>
        </w:tc>
        <w:tc>
          <w:tcPr>
            <w:tcW w:w="2747" w:type="dxa"/>
          </w:tcPr>
          <w:p w14:paraId="79B63AA0"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Direktorė</w:t>
            </w:r>
          </w:p>
          <w:p w14:paraId="5EF3FDF1"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Eglė Raudeliūnienė</w:t>
            </w:r>
          </w:p>
        </w:tc>
      </w:tr>
      <w:tr w:rsidR="00003442" w:rsidRPr="00003442" w14:paraId="6F5DEDBA" w14:textId="77777777" w:rsidTr="00003442">
        <w:tc>
          <w:tcPr>
            <w:tcW w:w="675" w:type="dxa"/>
          </w:tcPr>
          <w:p w14:paraId="326BB3B1" w14:textId="77777777" w:rsidR="00003442" w:rsidRPr="00003442" w:rsidRDefault="00003442" w:rsidP="00003442">
            <w:pPr>
              <w:spacing w:after="0" w:line="276" w:lineRule="auto"/>
              <w:jc w:val="center"/>
              <w:rPr>
                <w:rFonts w:ascii="Times New Roman" w:eastAsia="Calibri" w:hAnsi="Times New Roman" w:cs="Times New Roman"/>
                <w:lang w:val="lt-LT"/>
              </w:rPr>
            </w:pPr>
            <w:r w:rsidRPr="00003442">
              <w:rPr>
                <w:rFonts w:ascii="Times New Roman" w:eastAsia="Calibri" w:hAnsi="Times New Roman" w:cs="Times New Roman"/>
                <w:lang w:val="lt-LT"/>
              </w:rPr>
              <w:t>3.</w:t>
            </w:r>
          </w:p>
        </w:tc>
        <w:tc>
          <w:tcPr>
            <w:tcW w:w="4707" w:type="dxa"/>
          </w:tcPr>
          <w:p w14:paraId="68D95C33"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Privačių interesų deklaracijų teikimas</w:t>
            </w:r>
          </w:p>
        </w:tc>
        <w:tc>
          <w:tcPr>
            <w:tcW w:w="1701" w:type="dxa"/>
          </w:tcPr>
          <w:p w14:paraId="75B2F4A1"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Kartą per metus</w:t>
            </w:r>
          </w:p>
        </w:tc>
        <w:tc>
          <w:tcPr>
            <w:tcW w:w="2747" w:type="dxa"/>
          </w:tcPr>
          <w:p w14:paraId="6D5FB81A"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Direktorė,</w:t>
            </w:r>
          </w:p>
          <w:p w14:paraId="0C26A1C7"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Eglė Raudeliūnienė</w:t>
            </w:r>
          </w:p>
          <w:p w14:paraId="41190B29"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Direktoriaus pavaduotoja ugdymui, Jūratė Filmanavičienė</w:t>
            </w:r>
          </w:p>
          <w:p w14:paraId="78CE02C0"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Direktoriaus pavaduotoja ūkio ir bendriesiems reikalams Rasa Rekatanskienė</w:t>
            </w:r>
          </w:p>
          <w:p w14:paraId="124C7E4F"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Sekretorė Agnė Morkūnienė</w:t>
            </w:r>
          </w:p>
          <w:p w14:paraId="1B96483C"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Darbininkas Bronius Griesius</w:t>
            </w:r>
          </w:p>
        </w:tc>
      </w:tr>
      <w:tr w:rsidR="00003442" w:rsidRPr="00003442" w14:paraId="11329123" w14:textId="77777777" w:rsidTr="00003442">
        <w:tc>
          <w:tcPr>
            <w:tcW w:w="675" w:type="dxa"/>
          </w:tcPr>
          <w:p w14:paraId="0175E0CD" w14:textId="77777777" w:rsidR="00003442" w:rsidRPr="00003442" w:rsidRDefault="00003442" w:rsidP="00003442">
            <w:pPr>
              <w:spacing w:after="0" w:line="276" w:lineRule="auto"/>
              <w:ind w:left="360"/>
              <w:jc w:val="center"/>
              <w:rPr>
                <w:rFonts w:ascii="Times New Roman" w:eastAsia="Calibri" w:hAnsi="Times New Roman" w:cs="Times New Roman"/>
                <w:lang w:val="lt-LT"/>
              </w:rPr>
            </w:pPr>
          </w:p>
          <w:p w14:paraId="223DBF10" w14:textId="77777777" w:rsidR="00003442" w:rsidRPr="00003442" w:rsidRDefault="00003442" w:rsidP="00003442">
            <w:pPr>
              <w:spacing w:after="0" w:line="276" w:lineRule="auto"/>
              <w:jc w:val="center"/>
              <w:rPr>
                <w:rFonts w:ascii="Times New Roman" w:eastAsia="Calibri" w:hAnsi="Times New Roman" w:cs="Times New Roman"/>
                <w:lang w:val="lt-LT"/>
              </w:rPr>
            </w:pPr>
            <w:r w:rsidRPr="00003442">
              <w:rPr>
                <w:rFonts w:ascii="Times New Roman" w:eastAsia="Calibri" w:hAnsi="Times New Roman" w:cs="Times New Roman"/>
                <w:lang w:val="lt-LT"/>
              </w:rPr>
              <w:t>4.</w:t>
            </w:r>
          </w:p>
        </w:tc>
        <w:tc>
          <w:tcPr>
            <w:tcW w:w="4707" w:type="dxa"/>
          </w:tcPr>
          <w:p w14:paraId="35D79132"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Skelbti Mokyklos interneto svetainėje Korupcijos prevencijos programos įgyvendinimo 2022-2024 m. priemonių planą</w:t>
            </w:r>
          </w:p>
        </w:tc>
        <w:tc>
          <w:tcPr>
            <w:tcW w:w="1701" w:type="dxa"/>
          </w:tcPr>
          <w:p w14:paraId="29E9FBFA"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2022 m. sausis</w:t>
            </w:r>
          </w:p>
        </w:tc>
        <w:tc>
          <w:tcPr>
            <w:tcW w:w="2747" w:type="dxa"/>
          </w:tcPr>
          <w:p w14:paraId="107468A9"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Direktorė</w:t>
            </w:r>
          </w:p>
          <w:p w14:paraId="5CDFCFC5"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Eglė Raudeliūnienė</w:t>
            </w:r>
          </w:p>
        </w:tc>
      </w:tr>
      <w:tr w:rsidR="00003442" w:rsidRPr="00003442" w14:paraId="41AC448B" w14:textId="77777777" w:rsidTr="00003442">
        <w:tc>
          <w:tcPr>
            <w:tcW w:w="675" w:type="dxa"/>
          </w:tcPr>
          <w:p w14:paraId="5BF693A6" w14:textId="77777777" w:rsidR="00003442" w:rsidRPr="00003442" w:rsidRDefault="00003442" w:rsidP="00003442">
            <w:pPr>
              <w:spacing w:after="0" w:line="276" w:lineRule="auto"/>
              <w:ind w:left="360"/>
              <w:jc w:val="center"/>
              <w:rPr>
                <w:rFonts w:ascii="Times New Roman" w:eastAsia="Calibri" w:hAnsi="Times New Roman" w:cs="Times New Roman"/>
                <w:lang w:val="lt-LT"/>
              </w:rPr>
            </w:pPr>
          </w:p>
          <w:p w14:paraId="1D8B4064" w14:textId="77777777" w:rsidR="00003442" w:rsidRPr="00003442" w:rsidRDefault="00003442" w:rsidP="00003442">
            <w:pPr>
              <w:spacing w:after="0" w:line="276" w:lineRule="auto"/>
              <w:jc w:val="center"/>
              <w:rPr>
                <w:rFonts w:ascii="Times New Roman" w:eastAsia="Calibri" w:hAnsi="Times New Roman" w:cs="Times New Roman"/>
                <w:lang w:val="lt-LT"/>
              </w:rPr>
            </w:pPr>
            <w:r w:rsidRPr="00003442">
              <w:rPr>
                <w:rFonts w:ascii="Times New Roman" w:eastAsia="Calibri" w:hAnsi="Times New Roman" w:cs="Times New Roman"/>
                <w:lang w:val="lt-LT"/>
              </w:rPr>
              <w:t>5.</w:t>
            </w:r>
          </w:p>
        </w:tc>
        <w:tc>
          <w:tcPr>
            <w:tcW w:w="4707" w:type="dxa"/>
          </w:tcPr>
          <w:p w14:paraId="02320430"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Supažindinti darbuotojus su Korupcijos prevencijos programos įgyvendinimo 2022-2024 m. priemonių planu</w:t>
            </w:r>
          </w:p>
        </w:tc>
        <w:tc>
          <w:tcPr>
            <w:tcW w:w="1701" w:type="dxa"/>
          </w:tcPr>
          <w:p w14:paraId="53D76055"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2022 m. sausis</w:t>
            </w:r>
          </w:p>
        </w:tc>
        <w:tc>
          <w:tcPr>
            <w:tcW w:w="2747" w:type="dxa"/>
          </w:tcPr>
          <w:p w14:paraId="08976DE2"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Direktorė</w:t>
            </w:r>
          </w:p>
          <w:p w14:paraId="345F28C8"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Eglė Raudeliūnienė</w:t>
            </w:r>
          </w:p>
        </w:tc>
      </w:tr>
      <w:tr w:rsidR="00003442" w:rsidRPr="00003442" w14:paraId="20AB4CDD" w14:textId="77777777" w:rsidTr="00003442">
        <w:tc>
          <w:tcPr>
            <w:tcW w:w="675" w:type="dxa"/>
          </w:tcPr>
          <w:p w14:paraId="08CE51B4" w14:textId="77777777" w:rsidR="00003442" w:rsidRPr="00003442" w:rsidRDefault="00003442" w:rsidP="00003442">
            <w:pPr>
              <w:spacing w:after="0" w:line="276" w:lineRule="auto"/>
              <w:jc w:val="center"/>
              <w:rPr>
                <w:rFonts w:ascii="Times New Roman" w:eastAsia="Calibri" w:hAnsi="Times New Roman" w:cs="Times New Roman"/>
                <w:lang w:val="lt-LT"/>
              </w:rPr>
            </w:pPr>
            <w:r w:rsidRPr="00003442">
              <w:rPr>
                <w:rFonts w:ascii="Times New Roman" w:eastAsia="Calibri" w:hAnsi="Times New Roman" w:cs="Times New Roman"/>
                <w:lang w:val="lt-LT"/>
              </w:rPr>
              <w:t>6.</w:t>
            </w:r>
          </w:p>
        </w:tc>
        <w:tc>
          <w:tcPr>
            <w:tcW w:w="4707" w:type="dxa"/>
          </w:tcPr>
          <w:p w14:paraId="6E212B9F"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Kontroliuoti Mokyklos gautos labdaros, paramos, spec. lėšų panaudojimą</w:t>
            </w:r>
          </w:p>
        </w:tc>
        <w:tc>
          <w:tcPr>
            <w:tcW w:w="1701" w:type="dxa"/>
          </w:tcPr>
          <w:p w14:paraId="09936CAC"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Nuolat</w:t>
            </w:r>
          </w:p>
        </w:tc>
        <w:tc>
          <w:tcPr>
            <w:tcW w:w="2747" w:type="dxa"/>
          </w:tcPr>
          <w:p w14:paraId="77BCCA56"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Korupcijos prevencijos komisija</w:t>
            </w:r>
          </w:p>
        </w:tc>
      </w:tr>
      <w:tr w:rsidR="00003442" w:rsidRPr="00003442" w14:paraId="5AA46D74" w14:textId="77777777" w:rsidTr="00003442">
        <w:tc>
          <w:tcPr>
            <w:tcW w:w="675" w:type="dxa"/>
          </w:tcPr>
          <w:p w14:paraId="66B08B6E" w14:textId="77777777" w:rsidR="00003442" w:rsidRPr="00003442" w:rsidRDefault="00003442" w:rsidP="00003442">
            <w:pPr>
              <w:spacing w:after="0" w:line="276" w:lineRule="auto"/>
              <w:jc w:val="center"/>
              <w:rPr>
                <w:rFonts w:ascii="Times New Roman" w:eastAsia="Calibri" w:hAnsi="Times New Roman" w:cs="Times New Roman"/>
                <w:lang w:val="lt-LT"/>
              </w:rPr>
            </w:pPr>
          </w:p>
          <w:p w14:paraId="1DE1F04D" w14:textId="77777777" w:rsidR="00003442" w:rsidRPr="00003442" w:rsidRDefault="00003442" w:rsidP="00003442">
            <w:pPr>
              <w:spacing w:after="0" w:line="276" w:lineRule="auto"/>
              <w:jc w:val="center"/>
              <w:rPr>
                <w:rFonts w:ascii="Times New Roman" w:eastAsia="Calibri" w:hAnsi="Times New Roman" w:cs="Times New Roman"/>
                <w:lang w:val="lt-LT"/>
              </w:rPr>
            </w:pPr>
            <w:r w:rsidRPr="00003442">
              <w:rPr>
                <w:rFonts w:ascii="Times New Roman" w:eastAsia="Calibri" w:hAnsi="Times New Roman" w:cs="Times New Roman"/>
                <w:lang w:val="lt-LT"/>
              </w:rPr>
              <w:t>7.</w:t>
            </w:r>
          </w:p>
        </w:tc>
        <w:tc>
          <w:tcPr>
            <w:tcW w:w="4707" w:type="dxa"/>
          </w:tcPr>
          <w:p w14:paraId="7FCC7EAE"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Viešai skelbti Mokyklos internetiniame puslapyje informaciją apie laisvas darbo vietas</w:t>
            </w:r>
          </w:p>
        </w:tc>
        <w:tc>
          <w:tcPr>
            <w:tcW w:w="1701" w:type="dxa"/>
          </w:tcPr>
          <w:p w14:paraId="6324C8B4"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Nuolat</w:t>
            </w:r>
          </w:p>
        </w:tc>
        <w:tc>
          <w:tcPr>
            <w:tcW w:w="2747" w:type="dxa"/>
          </w:tcPr>
          <w:p w14:paraId="15348606"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Direktorė</w:t>
            </w:r>
          </w:p>
          <w:p w14:paraId="1B06457C"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Eglė Raudeliūnienė</w:t>
            </w:r>
          </w:p>
        </w:tc>
      </w:tr>
      <w:tr w:rsidR="00003442" w:rsidRPr="00003442" w14:paraId="4016AD42" w14:textId="77777777" w:rsidTr="00003442">
        <w:tc>
          <w:tcPr>
            <w:tcW w:w="675" w:type="dxa"/>
          </w:tcPr>
          <w:p w14:paraId="7107D8F3" w14:textId="77777777" w:rsidR="00003442" w:rsidRPr="00003442" w:rsidRDefault="00003442" w:rsidP="00003442">
            <w:pPr>
              <w:spacing w:after="0" w:line="276" w:lineRule="auto"/>
              <w:jc w:val="center"/>
              <w:rPr>
                <w:rFonts w:ascii="Times New Roman" w:eastAsia="Calibri" w:hAnsi="Times New Roman" w:cs="Times New Roman"/>
                <w:lang w:val="lt-LT"/>
              </w:rPr>
            </w:pPr>
            <w:r w:rsidRPr="00003442">
              <w:rPr>
                <w:rFonts w:ascii="Times New Roman" w:eastAsia="Calibri" w:hAnsi="Times New Roman" w:cs="Times New Roman"/>
                <w:lang w:val="lt-LT"/>
              </w:rPr>
              <w:t>8.</w:t>
            </w:r>
          </w:p>
        </w:tc>
        <w:tc>
          <w:tcPr>
            <w:tcW w:w="4707" w:type="dxa"/>
          </w:tcPr>
          <w:p w14:paraId="551ACC00"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Skaidriai vykdyti specialistų, darbuotojų priėmimą ir atleidimą iš darbo</w:t>
            </w:r>
          </w:p>
        </w:tc>
        <w:tc>
          <w:tcPr>
            <w:tcW w:w="1701" w:type="dxa"/>
          </w:tcPr>
          <w:p w14:paraId="0011013B"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Nuolat</w:t>
            </w:r>
          </w:p>
        </w:tc>
        <w:tc>
          <w:tcPr>
            <w:tcW w:w="2747" w:type="dxa"/>
          </w:tcPr>
          <w:p w14:paraId="2768F71F"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Direktorė</w:t>
            </w:r>
          </w:p>
          <w:p w14:paraId="00DD2D12"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Eglė Raudeliūnienė</w:t>
            </w:r>
          </w:p>
        </w:tc>
      </w:tr>
      <w:tr w:rsidR="00003442" w:rsidRPr="00003442" w14:paraId="7CA16488" w14:textId="77777777" w:rsidTr="00003442">
        <w:tc>
          <w:tcPr>
            <w:tcW w:w="675" w:type="dxa"/>
          </w:tcPr>
          <w:p w14:paraId="41018CC7" w14:textId="77777777" w:rsidR="00003442" w:rsidRPr="00003442" w:rsidRDefault="00003442" w:rsidP="00003442">
            <w:pPr>
              <w:spacing w:after="0" w:line="276" w:lineRule="auto"/>
              <w:ind w:left="360"/>
              <w:jc w:val="center"/>
              <w:rPr>
                <w:rFonts w:ascii="Times New Roman" w:eastAsia="Calibri" w:hAnsi="Times New Roman" w:cs="Times New Roman"/>
                <w:lang w:val="lt-LT"/>
              </w:rPr>
            </w:pPr>
          </w:p>
          <w:p w14:paraId="73827E63" w14:textId="77777777" w:rsidR="00003442" w:rsidRPr="00003442" w:rsidRDefault="00003442" w:rsidP="00003442">
            <w:pPr>
              <w:spacing w:after="0" w:line="276" w:lineRule="auto"/>
              <w:jc w:val="center"/>
              <w:rPr>
                <w:rFonts w:ascii="Times New Roman" w:eastAsia="Calibri" w:hAnsi="Times New Roman" w:cs="Times New Roman"/>
                <w:lang w:val="lt-LT"/>
              </w:rPr>
            </w:pPr>
            <w:r w:rsidRPr="00003442">
              <w:rPr>
                <w:rFonts w:ascii="Times New Roman" w:eastAsia="Calibri" w:hAnsi="Times New Roman" w:cs="Times New Roman"/>
                <w:lang w:val="lt-LT"/>
              </w:rPr>
              <w:t>9.</w:t>
            </w:r>
          </w:p>
        </w:tc>
        <w:tc>
          <w:tcPr>
            <w:tcW w:w="4707" w:type="dxa"/>
          </w:tcPr>
          <w:p w14:paraId="7037A2D5"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Skelbti Centrinėje viešųjų pirkimų informacinėje sistemoje metinį planuojamų viešųjų pirkimų planą</w:t>
            </w:r>
          </w:p>
        </w:tc>
        <w:tc>
          <w:tcPr>
            <w:tcW w:w="1701" w:type="dxa"/>
          </w:tcPr>
          <w:p w14:paraId="216EC3C9"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Kasmet</w:t>
            </w:r>
          </w:p>
        </w:tc>
        <w:tc>
          <w:tcPr>
            <w:tcW w:w="2747" w:type="dxa"/>
          </w:tcPr>
          <w:p w14:paraId="3159B9FB"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Direktorės pavaduotoja ūkio ir bendriesiems reikalams</w:t>
            </w:r>
          </w:p>
          <w:p w14:paraId="5A40A25B"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Rasa Rekatansikenė</w:t>
            </w:r>
          </w:p>
        </w:tc>
      </w:tr>
      <w:tr w:rsidR="00003442" w:rsidRPr="00003442" w14:paraId="5C6E00D1" w14:textId="77777777" w:rsidTr="00003442">
        <w:tc>
          <w:tcPr>
            <w:tcW w:w="675" w:type="dxa"/>
          </w:tcPr>
          <w:p w14:paraId="569AAFB0" w14:textId="77777777" w:rsidR="00003442" w:rsidRPr="00003442" w:rsidRDefault="00003442" w:rsidP="00003442">
            <w:pPr>
              <w:spacing w:after="0" w:line="276" w:lineRule="auto"/>
              <w:jc w:val="center"/>
              <w:rPr>
                <w:rFonts w:ascii="Times New Roman" w:eastAsia="Calibri" w:hAnsi="Times New Roman" w:cs="Times New Roman"/>
                <w:lang w:val="lt-LT"/>
              </w:rPr>
            </w:pPr>
            <w:r w:rsidRPr="00003442">
              <w:rPr>
                <w:rFonts w:ascii="Times New Roman" w:eastAsia="Calibri" w:hAnsi="Times New Roman" w:cs="Times New Roman"/>
                <w:lang w:val="lt-LT"/>
              </w:rPr>
              <w:lastRenderedPageBreak/>
              <w:t>10.</w:t>
            </w:r>
          </w:p>
        </w:tc>
        <w:tc>
          <w:tcPr>
            <w:tcW w:w="4707" w:type="dxa"/>
          </w:tcPr>
          <w:p w14:paraId="0752DD90"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Teikti Mokyklos metinę veiklos ataskaitą Mokyklos tarybai</w:t>
            </w:r>
          </w:p>
        </w:tc>
        <w:tc>
          <w:tcPr>
            <w:tcW w:w="1701" w:type="dxa"/>
          </w:tcPr>
          <w:p w14:paraId="110AA300"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Kasmet</w:t>
            </w:r>
          </w:p>
        </w:tc>
        <w:tc>
          <w:tcPr>
            <w:tcW w:w="2747" w:type="dxa"/>
          </w:tcPr>
          <w:p w14:paraId="601BE7A0"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Direktorė</w:t>
            </w:r>
          </w:p>
          <w:p w14:paraId="2991E0E9"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Eglė Raudeliūnienė</w:t>
            </w:r>
          </w:p>
        </w:tc>
      </w:tr>
      <w:tr w:rsidR="00003442" w:rsidRPr="00003442" w14:paraId="4973311B" w14:textId="77777777" w:rsidTr="00003442">
        <w:tc>
          <w:tcPr>
            <w:tcW w:w="675" w:type="dxa"/>
          </w:tcPr>
          <w:p w14:paraId="03223848" w14:textId="77777777" w:rsidR="00003442" w:rsidRPr="00003442" w:rsidRDefault="00003442" w:rsidP="00003442">
            <w:pPr>
              <w:spacing w:after="0" w:line="276" w:lineRule="auto"/>
              <w:jc w:val="center"/>
              <w:rPr>
                <w:rFonts w:ascii="Times New Roman" w:eastAsia="Calibri" w:hAnsi="Times New Roman" w:cs="Times New Roman"/>
                <w:lang w:val="lt-LT"/>
              </w:rPr>
            </w:pPr>
          </w:p>
          <w:p w14:paraId="52D5DA47" w14:textId="77777777" w:rsidR="00003442" w:rsidRPr="00003442" w:rsidRDefault="00003442" w:rsidP="00003442">
            <w:pPr>
              <w:spacing w:after="0" w:line="276" w:lineRule="auto"/>
              <w:jc w:val="center"/>
              <w:rPr>
                <w:rFonts w:ascii="Times New Roman" w:eastAsia="Calibri" w:hAnsi="Times New Roman" w:cs="Times New Roman"/>
                <w:lang w:val="lt-LT"/>
              </w:rPr>
            </w:pPr>
          </w:p>
          <w:p w14:paraId="7123B181" w14:textId="77777777" w:rsidR="00003442" w:rsidRPr="00003442" w:rsidRDefault="00003442" w:rsidP="00003442">
            <w:pPr>
              <w:spacing w:after="0" w:line="276" w:lineRule="auto"/>
              <w:jc w:val="center"/>
              <w:rPr>
                <w:rFonts w:ascii="Times New Roman" w:eastAsia="Calibri" w:hAnsi="Times New Roman" w:cs="Times New Roman"/>
                <w:lang w:val="lt-LT"/>
              </w:rPr>
            </w:pPr>
            <w:r w:rsidRPr="00003442">
              <w:rPr>
                <w:rFonts w:ascii="Times New Roman" w:eastAsia="Calibri" w:hAnsi="Times New Roman" w:cs="Times New Roman"/>
                <w:lang w:val="lt-LT"/>
              </w:rPr>
              <w:t>11.</w:t>
            </w:r>
          </w:p>
        </w:tc>
        <w:tc>
          <w:tcPr>
            <w:tcW w:w="4707" w:type="dxa"/>
          </w:tcPr>
          <w:p w14:paraId="015D9F4C"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Peržiūrėti darbuotojų pareigybių aprašymus ir esant būtinybei įtraukti antikorupciniu požiūriu svarbias nuostatas bei teisinės atsakomybės priemones</w:t>
            </w:r>
          </w:p>
        </w:tc>
        <w:tc>
          <w:tcPr>
            <w:tcW w:w="1701" w:type="dxa"/>
          </w:tcPr>
          <w:p w14:paraId="7FB4DCC7"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Kasmet</w:t>
            </w:r>
          </w:p>
        </w:tc>
        <w:tc>
          <w:tcPr>
            <w:tcW w:w="2747" w:type="dxa"/>
          </w:tcPr>
          <w:p w14:paraId="5886CB02"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Direktorė</w:t>
            </w:r>
          </w:p>
          <w:p w14:paraId="4626F5C0"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Eglė Raudeliūnienė</w:t>
            </w:r>
          </w:p>
          <w:p w14:paraId="5FAEA169"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Direktorės pavaduotoja ugdymui Jūratė Filmanavičienė</w:t>
            </w:r>
          </w:p>
        </w:tc>
      </w:tr>
      <w:tr w:rsidR="00003442" w:rsidRPr="00003442" w14:paraId="4AFE60F2" w14:textId="77777777" w:rsidTr="00003442">
        <w:tc>
          <w:tcPr>
            <w:tcW w:w="675" w:type="dxa"/>
          </w:tcPr>
          <w:p w14:paraId="632FAB3A" w14:textId="77777777" w:rsidR="00003442" w:rsidRPr="00003442" w:rsidRDefault="00003442" w:rsidP="00003442">
            <w:pPr>
              <w:spacing w:after="0" w:line="276" w:lineRule="auto"/>
              <w:jc w:val="center"/>
              <w:rPr>
                <w:rFonts w:ascii="Times New Roman" w:eastAsia="Calibri" w:hAnsi="Times New Roman" w:cs="Times New Roman"/>
                <w:lang w:val="lt-LT"/>
              </w:rPr>
            </w:pPr>
            <w:r w:rsidRPr="00003442">
              <w:rPr>
                <w:rFonts w:ascii="Times New Roman" w:eastAsia="Calibri" w:hAnsi="Times New Roman" w:cs="Times New Roman"/>
                <w:lang w:val="lt-LT"/>
              </w:rPr>
              <w:t>12.</w:t>
            </w:r>
          </w:p>
        </w:tc>
        <w:tc>
          <w:tcPr>
            <w:tcW w:w="4707" w:type="dxa"/>
          </w:tcPr>
          <w:p w14:paraId="36C8C8C8"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Skelbti Mokyklos darbuotojų atlyginimų vidurkius Mokyklos svetainėje</w:t>
            </w:r>
          </w:p>
        </w:tc>
        <w:tc>
          <w:tcPr>
            <w:tcW w:w="1701" w:type="dxa"/>
          </w:tcPr>
          <w:p w14:paraId="4FCB6C09"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Kas ketvirtį</w:t>
            </w:r>
          </w:p>
        </w:tc>
        <w:tc>
          <w:tcPr>
            <w:tcW w:w="2747" w:type="dxa"/>
          </w:tcPr>
          <w:p w14:paraId="49FC64C5" w14:textId="1CA46B58" w:rsidR="00003442" w:rsidRPr="00003442" w:rsidRDefault="009B65A4" w:rsidP="00003442">
            <w:pPr>
              <w:spacing w:after="0" w:line="276" w:lineRule="auto"/>
              <w:ind w:left="-108" w:firstLine="108"/>
              <w:contextualSpacing/>
              <w:rPr>
                <w:rFonts w:ascii="Times New Roman" w:eastAsia="Calibri" w:hAnsi="Times New Roman" w:cs="Times New Roman"/>
                <w:lang w:val="lt-LT"/>
              </w:rPr>
            </w:pPr>
            <w:r>
              <w:rPr>
                <w:rFonts w:ascii="Times New Roman" w:eastAsia="Calibri" w:hAnsi="Times New Roman" w:cs="Times New Roman"/>
                <w:lang w:val="lt-LT"/>
              </w:rPr>
              <w:t>Administratorė</w:t>
            </w:r>
          </w:p>
          <w:p w14:paraId="72B2A8B0" w14:textId="77777777" w:rsidR="00003442" w:rsidRPr="00003442" w:rsidRDefault="00003442" w:rsidP="00003442">
            <w:pPr>
              <w:spacing w:after="0" w:line="276" w:lineRule="auto"/>
              <w:ind w:left="-108" w:firstLine="108"/>
              <w:contextualSpacing/>
              <w:rPr>
                <w:rFonts w:ascii="Times New Roman" w:eastAsia="Calibri" w:hAnsi="Times New Roman" w:cs="Times New Roman"/>
                <w:lang w:val="lt-LT"/>
              </w:rPr>
            </w:pPr>
            <w:r w:rsidRPr="00003442">
              <w:rPr>
                <w:rFonts w:ascii="Times New Roman" w:eastAsia="Calibri" w:hAnsi="Times New Roman" w:cs="Times New Roman"/>
                <w:lang w:val="lt-LT"/>
              </w:rPr>
              <w:t>Gintarė Stravinskienė</w:t>
            </w:r>
          </w:p>
        </w:tc>
      </w:tr>
      <w:tr w:rsidR="00003442" w:rsidRPr="00003442" w14:paraId="78ABE322" w14:textId="77777777" w:rsidTr="00003442">
        <w:tc>
          <w:tcPr>
            <w:tcW w:w="675" w:type="dxa"/>
          </w:tcPr>
          <w:p w14:paraId="1BDA0B3E" w14:textId="77777777" w:rsidR="00003442" w:rsidRPr="00003442" w:rsidRDefault="00003442" w:rsidP="00003442">
            <w:pPr>
              <w:spacing w:after="0" w:line="276" w:lineRule="auto"/>
              <w:rPr>
                <w:rFonts w:ascii="Times New Roman" w:eastAsia="Calibri" w:hAnsi="Times New Roman" w:cs="Times New Roman"/>
                <w:lang w:val="lt-LT"/>
              </w:rPr>
            </w:pPr>
          </w:p>
          <w:p w14:paraId="16EE0F82" w14:textId="77777777" w:rsidR="00003442" w:rsidRPr="00003442" w:rsidRDefault="00003442" w:rsidP="00003442">
            <w:pPr>
              <w:spacing w:after="0" w:line="276" w:lineRule="auto"/>
              <w:rPr>
                <w:rFonts w:ascii="Times New Roman" w:eastAsia="Calibri" w:hAnsi="Times New Roman" w:cs="Times New Roman"/>
                <w:lang w:val="lt-LT"/>
              </w:rPr>
            </w:pPr>
          </w:p>
          <w:p w14:paraId="45D5BABA" w14:textId="77777777" w:rsidR="00003442" w:rsidRPr="00003442" w:rsidRDefault="00003442" w:rsidP="00003442">
            <w:pPr>
              <w:spacing w:after="0" w:line="276" w:lineRule="auto"/>
              <w:jc w:val="center"/>
              <w:rPr>
                <w:rFonts w:ascii="Times New Roman" w:eastAsia="Calibri" w:hAnsi="Times New Roman" w:cs="Times New Roman"/>
                <w:lang w:val="lt-LT"/>
              </w:rPr>
            </w:pPr>
            <w:r w:rsidRPr="00003442">
              <w:rPr>
                <w:rFonts w:ascii="Times New Roman" w:eastAsia="Calibri" w:hAnsi="Times New Roman" w:cs="Times New Roman"/>
                <w:lang w:val="lt-LT"/>
              </w:rPr>
              <w:t>13.</w:t>
            </w:r>
          </w:p>
        </w:tc>
        <w:tc>
          <w:tcPr>
            <w:tcW w:w="4707" w:type="dxa"/>
          </w:tcPr>
          <w:p w14:paraId="33695CDE"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Siekti didinti viešųjų pirkimų apimtis per Centrinę perkančiąją organizaciją (toliau – CPO) atsižvelgiant į prekių ir paslaugų kataloge (toliau katalogas) pateiktų prekių, paslaugų ir darbų asortimentą</w:t>
            </w:r>
          </w:p>
        </w:tc>
        <w:tc>
          <w:tcPr>
            <w:tcW w:w="1701" w:type="dxa"/>
          </w:tcPr>
          <w:p w14:paraId="6C1C8EAE"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2022-2024 metais</w:t>
            </w:r>
          </w:p>
        </w:tc>
        <w:tc>
          <w:tcPr>
            <w:tcW w:w="2747" w:type="dxa"/>
          </w:tcPr>
          <w:p w14:paraId="1E9AA7D8"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Direktoriaus pavaduotoja ūkio ir bendriesiems reikalams</w:t>
            </w:r>
          </w:p>
          <w:p w14:paraId="2E25BC0C"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Rasa Rekatanskienė</w:t>
            </w:r>
          </w:p>
        </w:tc>
      </w:tr>
      <w:tr w:rsidR="00003442" w:rsidRPr="00003442" w14:paraId="088867C1" w14:textId="77777777" w:rsidTr="00003442">
        <w:tc>
          <w:tcPr>
            <w:tcW w:w="675" w:type="dxa"/>
          </w:tcPr>
          <w:p w14:paraId="75359A31" w14:textId="77777777" w:rsidR="00003442" w:rsidRPr="00003442" w:rsidRDefault="00003442" w:rsidP="00003442">
            <w:pPr>
              <w:spacing w:after="0" w:line="276" w:lineRule="auto"/>
              <w:rPr>
                <w:rFonts w:ascii="Times New Roman" w:eastAsia="Calibri" w:hAnsi="Times New Roman" w:cs="Times New Roman"/>
                <w:lang w:val="lt-LT"/>
              </w:rPr>
            </w:pPr>
          </w:p>
          <w:p w14:paraId="246939F8" w14:textId="77777777" w:rsidR="00003442" w:rsidRPr="00003442" w:rsidRDefault="00003442" w:rsidP="00003442">
            <w:pPr>
              <w:spacing w:after="0" w:line="276" w:lineRule="auto"/>
              <w:jc w:val="center"/>
              <w:rPr>
                <w:rFonts w:ascii="Times New Roman" w:eastAsia="Calibri" w:hAnsi="Times New Roman" w:cs="Times New Roman"/>
                <w:lang w:val="lt-LT"/>
              </w:rPr>
            </w:pPr>
            <w:r w:rsidRPr="00003442">
              <w:rPr>
                <w:rFonts w:ascii="Times New Roman" w:eastAsia="Calibri" w:hAnsi="Times New Roman" w:cs="Times New Roman"/>
                <w:lang w:val="lt-LT"/>
              </w:rPr>
              <w:t>14.</w:t>
            </w:r>
          </w:p>
        </w:tc>
        <w:tc>
          <w:tcPr>
            <w:tcW w:w="4707" w:type="dxa"/>
          </w:tcPr>
          <w:p w14:paraId="73E1B5C8"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Dalyvauti mokymuose korupcijos prevencijos klausimais</w:t>
            </w:r>
          </w:p>
        </w:tc>
        <w:tc>
          <w:tcPr>
            <w:tcW w:w="1701" w:type="dxa"/>
          </w:tcPr>
          <w:p w14:paraId="3507BFEE"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2022-2024 metais</w:t>
            </w:r>
          </w:p>
        </w:tc>
        <w:tc>
          <w:tcPr>
            <w:tcW w:w="2747" w:type="dxa"/>
          </w:tcPr>
          <w:p w14:paraId="055AD41F"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Direktoriaus pavaduotoja ugdymui Jūratė Filmanavičienė</w:t>
            </w:r>
          </w:p>
        </w:tc>
      </w:tr>
      <w:tr w:rsidR="00003442" w:rsidRPr="00003442" w14:paraId="7FE30738" w14:textId="77777777" w:rsidTr="00003442">
        <w:tc>
          <w:tcPr>
            <w:tcW w:w="675" w:type="dxa"/>
          </w:tcPr>
          <w:p w14:paraId="74011D51" w14:textId="77777777" w:rsidR="00003442" w:rsidRPr="00003442" w:rsidRDefault="00003442" w:rsidP="00003442">
            <w:pPr>
              <w:spacing w:after="0" w:line="276" w:lineRule="auto"/>
              <w:jc w:val="center"/>
              <w:rPr>
                <w:rFonts w:ascii="Times New Roman" w:eastAsia="Calibri" w:hAnsi="Times New Roman" w:cs="Times New Roman"/>
                <w:lang w:val="lt-LT"/>
              </w:rPr>
            </w:pPr>
            <w:r w:rsidRPr="00003442">
              <w:rPr>
                <w:rFonts w:ascii="Times New Roman" w:eastAsia="Calibri" w:hAnsi="Times New Roman" w:cs="Times New Roman"/>
                <w:lang w:val="lt-LT"/>
              </w:rPr>
              <w:t>15.</w:t>
            </w:r>
          </w:p>
        </w:tc>
        <w:tc>
          <w:tcPr>
            <w:tcW w:w="4707" w:type="dxa"/>
          </w:tcPr>
          <w:p w14:paraId="69CEB432"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Mažos vertės viešųjų pirkimų įstaigoje analizės vykdymas</w:t>
            </w:r>
          </w:p>
        </w:tc>
        <w:tc>
          <w:tcPr>
            <w:tcW w:w="1701" w:type="dxa"/>
          </w:tcPr>
          <w:p w14:paraId="39E3C119"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Nuolat</w:t>
            </w:r>
          </w:p>
        </w:tc>
        <w:tc>
          <w:tcPr>
            <w:tcW w:w="2747" w:type="dxa"/>
          </w:tcPr>
          <w:p w14:paraId="7173BB3D"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Direktorės pavaduotoja ūkio ir bendriesiems reikalams, Rasa Rekatanskienė</w:t>
            </w:r>
          </w:p>
        </w:tc>
      </w:tr>
      <w:tr w:rsidR="00003442" w:rsidRPr="00003442" w14:paraId="3FF1FDBB" w14:textId="77777777" w:rsidTr="00003442">
        <w:tc>
          <w:tcPr>
            <w:tcW w:w="675" w:type="dxa"/>
          </w:tcPr>
          <w:p w14:paraId="4398FD7C" w14:textId="77777777" w:rsidR="00003442" w:rsidRPr="00003442" w:rsidRDefault="00003442" w:rsidP="00003442">
            <w:pPr>
              <w:spacing w:after="0" w:line="276" w:lineRule="auto"/>
              <w:jc w:val="center"/>
              <w:rPr>
                <w:rFonts w:ascii="Times New Roman" w:eastAsia="Calibri" w:hAnsi="Times New Roman" w:cs="Times New Roman"/>
                <w:lang w:val="lt-LT"/>
              </w:rPr>
            </w:pPr>
          </w:p>
          <w:p w14:paraId="5F41478D" w14:textId="77777777" w:rsidR="00003442" w:rsidRPr="00003442" w:rsidRDefault="00003442" w:rsidP="00003442">
            <w:pPr>
              <w:spacing w:after="0" w:line="276" w:lineRule="auto"/>
              <w:jc w:val="center"/>
              <w:rPr>
                <w:rFonts w:ascii="Times New Roman" w:eastAsia="Calibri" w:hAnsi="Times New Roman" w:cs="Times New Roman"/>
                <w:lang w:val="lt-LT"/>
              </w:rPr>
            </w:pPr>
            <w:r w:rsidRPr="00003442">
              <w:rPr>
                <w:rFonts w:ascii="Times New Roman" w:eastAsia="Calibri" w:hAnsi="Times New Roman" w:cs="Times New Roman"/>
                <w:lang w:val="lt-LT"/>
              </w:rPr>
              <w:t>16.</w:t>
            </w:r>
          </w:p>
        </w:tc>
        <w:tc>
          <w:tcPr>
            <w:tcW w:w="4707" w:type="dxa"/>
          </w:tcPr>
          <w:p w14:paraId="6662CD54"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Nustatyti veiklos sritis, kuriose egzistuoja korupcijos pasireiškimo tikimybė</w:t>
            </w:r>
          </w:p>
        </w:tc>
        <w:tc>
          <w:tcPr>
            <w:tcW w:w="1701" w:type="dxa"/>
          </w:tcPr>
          <w:p w14:paraId="776BF8F0"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Kiekvienų metų II ketvirtį</w:t>
            </w:r>
          </w:p>
        </w:tc>
        <w:tc>
          <w:tcPr>
            <w:tcW w:w="2747" w:type="dxa"/>
          </w:tcPr>
          <w:p w14:paraId="0439FED6" w14:textId="77777777" w:rsidR="00003442" w:rsidRPr="00003442" w:rsidRDefault="00003442" w:rsidP="00003442">
            <w:pPr>
              <w:spacing w:after="0" w:line="276" w:lineRule="auto"/>
              <w:rPr>
                <w:rFonts w:ascii="Times New Roman" w:eastAsia="Calibri" w:hAnsi="Times New Roman" w:cs="Times New Roman"/>
                <w:lang w:val="lt-LT"/>
              </w:rPr>
            </w:pPr>
            <w:r w:rsidRPr="00003442">
              <w:rPr>
                <w:rFonts w:ascii="Times New Roman" w:eastAsia="Calibri" w:hAnsi="Times New Roman" w:cs="Times New Roman"/>
                <w:lang w:val="lt-LT"/>
              </w:rPr>
              <w:t>Direktoriaus pavaduotoja ugdymui Jūratė Filmanavičienė</w:t>
            </w:r>
          </w:p>
        </w:tc>
      </w:tr>
    </w:tbl>
    <w:p w14:paraId="419FCC4B" w14:textId="77777777" w:rsidR="00003442" w:rsidRPr="00003442" w:rsidRDefault="00003442" w:rsidP="00003442">
      <w:pPr>
        <w:spacing w:after="200" w:line="276" w:lineRule="auto"/>
        <w:jc w:val="center"/>
        <w:rPr>
          <w:rFonts w:ascii="Times New Roman" w:eastAsia="Calibri" w:hAnsi="Times New Roman" w:cs="Times New Roman"/>
          <w:sz w:val="24"/>
          <w:szCs w:val="24"/>
          <w:lang w:val="lt-LT"/>
        </w:rPr>
      </w:pPr>
    </w:p>
    <w:p w14:paraId="2A6D3F86" w14:textId="77777777" w:rsidR="00003442" w:rsidRPr="00003442" w:rsidRDefault="00003442" w:rsidP="00003442">
      <w:pPr>
        <w:spacing w:after="200" w:line="276" w:lineRule="auto"/>
        <w:rPr>
          <w:rFonts w:ascii="Calibri" w:eastAsia="Calibri" w:hAnsi="Calibri" w:cs="Times New Roman"/>
          <w:lang w:val="lt-LT"/>
        </w:rPr>
      </w:pPr>
      <w:r w:rsidRPr="00003442">
        <w:rPr>
          <w:rFonts w:ascii="Times New Roman" w:eastAsia="Calibri" w:hAnsi="Times New Roman" w:cs="Times New Roman"/>
          <w:sz w:val="24"/>
          <w:szCs w:val="24"/>
          <w:lang w:val="lt-LT"/>
        </w:rPr>
        <w:t>________________________________________________</w:t>
      </w:r>
    </w:p>
    <w:p w14:paraId="7928005B" w14:textId="77777777" w:rsidR="007A2F19" w:rsidRDefault="007A2F19"/>
    <w:sectPr w:rsidR="007A2F19" w:rsidSect="00721F21">
      <w:pgSz w:w="11906" w:h="16838"/>
      <w:pgMar w:top="851"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B05BA"/>
    <w:multiLevelType w:val="hybridMultilevel"/>
    <w:tmpl w:val="B66E4C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42"/>
    <w:rsid w:val="00003442"/>
    <w:rsid w:val="007A2F19"/>
    <w:rsid w:val="009B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6E3B"/>
  <w15:chartTrackingRefBased/>
  <w15:docId w15:val="{71AECFE5-2807-4D0A-B01B-D4D2DAD3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ikystes.dvar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1498</Words>
  <Characters>8541</Characters>
  <Application>Microsoft Office Word</Application>
  <DocSecurity>0</DocSecurity>
  <Lines>71</Lines>
  <Paragraphs>20</Paragraphs>
  <ScaleCrop>false</ScaleCrop>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RAUDELIŪNIENĖ</dc:creator>
  <cp:keywords/>
  <dc:description/>
  <cp:lastModifiedBy>EGLĖ RAUDELIŪNIENĖ</cp:lastModifiedBy>
  <cp:revision>2</cp:revision>
  <dcterms:created xsi:type="dcterms:W3CDTF">2021-12-31T08:24:00Z</dcterms:created>
  <dcterms:modified xsi:type="dcterms:W3CDTF">2022-01-18T12:03:00Z</dcterms:modified>
</cp:coreProperties>
</file>