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E2" w:rsidRDefault="00953BE2" w:rsidP="00953BE2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TVIRTINU </w:t>
      </w:r>
    </w:p>
    <w:p w:rsidR="00953BE2" w:rsidRDefault="00953BE2" w:rsidP="00953BE2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Kaišiadorių r. Žiežmarių mokyklos-darželio </w:t>
      </w:r>
    </w:p>
    <w:p w:rsidR="00953BE2" w:rsidRDefault="00953BE2" w:rsidP="00953BE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„Vaikystės dvaras“ direktorė</w:t>
      </w:r>
    </w:p>
    <w:p w:rsidR="00953BE2" w:rsidRDefault="00953BE2" w:rsidP="00953BE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Eglė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Raudeliūnienė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BE2" w:rsidRDefault="00953BE2" w:rsidP="00953BE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_____________ </w:t>
      </w:r>
    </w:p>
    <w:p w:rsidR="00953BE2" w:rsidRDefault="00953BE2" w:rsidP="00953BE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(parašas) </w:t>
      </w:r>
    </w:p>
    <w:p w:rsidR="00953BE2" w:rsidRDefault="00953BE2" w:rsidP="00953BE2">
      <w:pPr>
        <w:pStyle w:val="Betarp"/>
      </w:pPr>
    </w:p>
    <w:p w:rsidR="00953BE2" w:rsidRDefault="00953BE2" w:rsidP="00953BE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KAIŠIADORIŲ R. ŽIEŽMARIŲ MOKYKLOS-DARŽELIO „VAIKYSTĖS DVARAS“ IR „VARPELIO“, PAKERTŲ SKYRIŲ                                                                                                                                                                </w:t>
      </w:r>
    </w:p>
    <w:p w:rsidR="00953BE2" w:rsidRDefault="00953BE2" w:rsidP="00953BE2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2019-2020 m. m. </w:t>
      </w:r>
      <w:r w:rsidR="001C6946">
        <w:rPr>
          <w:rFonts w:ascii="Times New Roman" w:hAnsi="Times New Roman"/>
          <w:b/>
          <w:sz w:val="28"/>
          <w:szCs w:val="28"/>
        </w:rPr>
        <w:t>VASARIO</w:t>
      </w:r>
      <w:r>
        <w:rPr>
          <w:rFonts w:ascii="Times New Roman" w:hAnsi="Times New Roman"/>
          <w:b/>
          <w:sz w:val="28"/>
          <w:szCs w:val="28"/>
        </w:rPr>
        <w:t xml:space="preserve"> mėnesio veiklos planas</w:t>
      </w:r>
    </w:p>
    <w:tbl>
      <w:tblPr>
        <w:tblStyle w:val="Lentelstinklelis"/>
        <w:tblW w:w="15735" w:type="dxa"/>
        <w:tblInd w:w="-1026" w:type="dxa"/>
        <w:tblLook w:val="04A0" w:firstRow="1" w:lastRow="0" w:firstColumn="1" w:lastColumn="0" w:noHBand="0" w:noVBand="1"/>
      </w:tblPr>
      <w:tblGrid>
        <w:gridCol w:w="1700"/>
        <w:gridCol w:w="143"/>
        <w:gridCol w:w="7655"/>
        <w:gridCol w:w="3685"/>
        <w:gridCol w:w="2552"/>
      </w:tblGrid>
      <w:tr w:rsidR="00953BE2" w:rsidTr="00581EB1">
        <w:tc>
          <w:tcPr>
            <w:tcW w:w="1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79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ATSAKINGAS ASMUO IR BENDRADARBIAVIMO PARTNERIAI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DALYVIAI</w:t>
            </w:r>
          </w:p>
        </w:tc>
      </w:tr>
      <w:tr w:rsidR="00953BE2" w:rsidTr="00581EB1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53BE2" w:rsidRDefault="00953BE2" w:rsidP="00581E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870F41" w:rsidTr="00581EB1">
        <w:tc>
          <w:tcPr>
            <w:tcW w:w="1700" w:type="dxa"/>
            <w:shd w:val="clear" w:color="auto" w:fill="auto"/>
          </w:tcPr>
          <w:p w:rsidR="00870F41" w:rsidRDefault="00870F41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13 d.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870F41" w:rsidRPr="00D876B5" w:rsidRDefault="00870F41" w:rsidP="00B86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Atvirų durų dienos. Individualūs pokalbiai su tėvais. </w:t>
            </w:r>
          </w:p>
        </w:tc>
        <w:tc>
          <w:tcPr>
            <w:tcW w:w="3685" w:type="dxa"/>
            <w:shd w:val="clear" w:color="auto" w:fill="auto"/>
          </w:tcPr>
          <w:p w:rsidR="00870F41" w:rsidRDefault="00870F41" w:rsidP="004F32D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Pilvelienė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70F41" w:rsidRDefault="00870F41" w:rsidP="004F32D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klasės ugdytinių tėvai</w:t>
            </w:r>
          </w:p>
        </w:tc>
      </w:tr>
      <w:tr w:rsidR="008F4379" w:rsidTr="00581EB1">
        <w:tc>
          <w:tcPr>
            <w:tcW w:w="1700" w:type="dxa"/>
            <w:shd w:val="clear" w:color="auto" w:fill="auto"/>
          </w:tcPr>
          <w:p w:rsidR="008F4379" w:rsidRDefault="008F4379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d. 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8F4379" w:rsidRDefault="008F4379" w:rsidP="00664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Tėvų susirinkimas</w:t>
            </w:r>
          </w:p>
        </w:tc>
        <w:tc>
          <w:tcPr>
            <w:tcW w:w="3685" w:type="dxa"/>
            <w:shd w:val="clear" w:color="auto" w:fill="auto"/>
          </w:tcPr>
          <w:p w:rsidR="008F4379" w:rsidRDefault="008F4379" w:rsidP="004F32D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Aušra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Šliužienė</w:t>
            </w:r>
            <w:proofErr w:type="spellEnd"/>
            <w:r w:rsidR="00822BE3">
              <w:rPr>
                <w:rFonts w:ascii="Times New Roman" w:hAnsi="Times New Roman"/>
                <w:sz w:val="24"/>
                <w:szCs w:val="24"/>
              </w:rPr>
              <w:t>, dėstantys mokytojai.</w:t>
            </w:r>
          </w:p>
        </w:tc>
        <w:tc>
          <w:tcPr>
            <w:tcW w:w="2552" w:type="dxa"/>
            <w:shd w:val="clear" w:color="auto" w:fill="auto"/>
          </w:tcPr>
          <w:p w:rsidR="008F4379" w:rsidRDefault="008F4379" w:rsidP="004F32D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 ugdytinių tėvai</w:t>
            </w:r>
          </w:p>
        </w:tc>
      </w:tr>
      <w:tr w:rsidR="00870F41" w:rsidTr="00581EB1">
        <w:tc>
          <w:tcPr>
            <w:tcW w:w="1700" w:type="dxa"/>
            <w:shd w:val="clear" w:color="auto" w:fill="auto"/>
          </w:tcPr>
          <w:p w:rsidR="00870F41" w:rsidRDefault="00870F41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870F41" w:rsidRPr="00D876B5" w:rsidRDefault="00870F41" w:rsidP="00D876B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Individualūs pokalbiai su mokinių tėvais.</w:t>
            </w:r>
          </w:p>
        </w:tc>
        <w:tc>
          <w:tcPr>
            <w:tcW w:w="3685" w:type="dxa"/>
            <w:shd w:val="clear" w:color="auto" w:fill="auto"/>
          </w:tcPr>
          <w:p w:rsidR="00870F41" w:rsidRDefault="00870F41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70F41" w:rsidRDefault="00870F41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klasės ugdytinių tėvai</w:t>
            </w:r>
          </w:p>
        </w:tc>
      </w:tr>
      <w:tr w:rsidR="00B863D6" w:rsidTr="00581EB1">
        <w:tc>
          <w:tcPr>
            <w:tcW w:w="1700" w:type="dxa"/>
            <w:shd w:val="clear" w:color="auto" w:fill="auto"/>
          </w:tcPr>
          <w:p w:rsidR="00B863D6" w:rsidRDefault="00B863D6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B863D6" w:rsidRDefault="00B863D6" w:rsidP="00D876B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Veiklų/ pamokų stebėjimas</w:t>
            </w:r>
          </w:p>
        </w:tc>
        <w:tc>
          <w:tcPr>
            <w:tcW w:w="3685" w:type="dxa"/>
            <w:shd w:val="clear" w:color="auto" w:fill="auto"/>
          </w:tcPr>
          <w:p w:rsidR="00B863D6" w:rsidRDefault="00B863D6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Direktorė,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irektoriaus pavaduotoja ugdymui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mokytojai</w:t>
            </w:r>
          </w:p>
        </w:tc>
        <w:tc>
          <w:tcPr>
            <w:tcW w:w="2552" w:type="dxa"/>
            <w:shd w:val="clear" w:color="auto" w:fill="auto"/>
          </w:tcPr>
          <w:p w:rsidR="00B863D6" w:rsidRDefault="00B863D6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okytojai</w:t>
            </w:r>
          </w:p>
        </w:tc>
      </w:tr>
      <w:tr w:rsidR="00870F41" w:rsidTr="00581EB1">
        <w:tc>
          <w:tcPr>
            <w:tcW w:w="1700" w:type="dxa"/>
            <w:shd w:val="clear" w:color="auto" w:fill="auto"/>
          </w:tcPr>
          <w:p w:rsidR="00870F41" w:rsidRDefault="00870F41" w:rsidP="003043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870F41" w:rsidRDefault="00870F41" w:rsidP="003043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posėdis.</w:t>
            </w:r>
          </w:p>
        </w:tc>
        <w:tc>
          <w:tcPr>
            <w:tcW w:w="3685" w:type="dxa"/>
            <w:shd w:val="clear" w:color="auto" w:fill="auto"/>
          </w:tcPr>
          <w:p w:rsidR="00870F41" w:rsidRDefault="00870F41" w:rsidP="003043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  <w:shd w:val="clear" w:color="auto" w:fill="auto"/>
          </w:tcPr>
          <w:p w:rsidR="00870F41" w:rsidRDefault="00870F41" w:rsidP="003043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870F41" w:rsidTr="00581EB1">
        <w:tc>
          <w:tcPr>
            <w:tcW w:w="1700" w:type="dxa"/>
            <w:shd w:val="clear" w:color="auto" w:fill="auto"/>
          </w:tcPr>
          <w:p w:rsidR="00870F41" w:rsidRDefault="00870F41" w:rsidP="003043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870F41" w:rsidRDefault="00870F41" w:rsidP="003043E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kokybės įsivertinimo darbo grupės pasitarimas.</w:t>
            </w:r>
          </w:p>
        </w:tc>
        <w:tc>
          <w:tcPr>
            <w:tcW w:w="3685" w:type="dxa"/>
            <w:shd w:val="clear" w:color="auto" w:fill="auto"/>
          </w:tcPr>
          <w:p w:rsidR="00870F41" w:rsidRDefault="00870F41" w:rsidP="003043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ir koordinatorė 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70F41" w:rsidRDefault="00870F41" w:rsidP="003043E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VKĮ nariai</w:t>
            </w:r>
          </w:p>
        </w:tc>
      </w:tr>
      <w:tr w:rsidR="00870F41" w:rsidTr="00581EB1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41" w:rsidRDefault="00870F41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41" w:rsidRDefault="00870F41" w:rsidP="00581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Dokumentų ruošimas „Sveikatą stiprinanti mokykla”.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41" w:rsidRDefault="00870F41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41" w:rsidRDefault="00870F41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</w:tr>
      <w:tr w:rsidR="00870F41" w:rsidTr="00581EB1">
        <w:tc>
          <w:tcPr>
            <w:tcW w:w="15735" w:type="dxa"/>
            <w:gridSpan w:val="5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70F41" w:rsidRDefault="00870F41" w:rsidP="00581E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METODINĖ VEIKLA, UGDYMO PROCESO ORGANIZAVIMAS IR PRIEŽIŪRA</w:t>
            </w:r>
          </w:p>
        </w:tc>
      </w:tr>
      <w:tr w:rsidR="00870F41" w:rsidTr="00581EB1">
        <w:tc>
          <w:tcPr>
            <w:tcW w:w="1700" w:type="dxa"/>
            <w:shd w:val="clear" w:color="auto" w:fill="auto"/>
          </w:tcPr>
          <w:p w:rsidR="00870F41" w:rsidRPr="00A50DD5" w:rsidRDefault="00870F41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7 d.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870F41" w:rsidRPr="00277787" w:rsidRDefault="00870F41" w:rsidP="00277787">
            <w:pPr>
              <w:pStyle w:val="Standard"/>
              <w:tabs>
                <w:tab w:val="left" w:pos="8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„Sveikata brangiausias turtas“.</w:t>
            </w:r>
            <w:r w:rsidRPr="00277787">
              <w:rPr>
                <w:rFonts w:ascii="Times New Roman" w:hAnsi="Times New Roman" w:cs="Times New Roman"/>
                <w:sz w:val="24"/>
                <w:szCs w:val="24"/>
              </w:rPr>
              <w:t xml:space="preserve"> Mokyti suprasti kitą, kai prislėgtas, skausmo, nelaimės, atjaustų draugą. Supažindinti kaip laikytis saugos buityje.  Suteikti žinių apie rūkymo, alkoholio, vaistų žalą. Suteikti žinių, kokie pavojai slypi aplinkoje, aktyvinti kalbą.</w:t>
            </w:r>
          </w:p>
          <w:p w:rsidR="00870F41" w:rsidRPr="00196ACA" w:rsidRDefault="00870F41" w:rsidP="00277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787">
              <w:rPr>
                <w:rFonts w:ascii="Times New Roman" w:hAnsi="Times New Roman"/>
                <w:sz w:val="24"/>
                <w:szCs w:val="24"/>
              </w:rPr>
              <w:t>Siekti, kad vaikai užbaigtų darbelį, sutvarkytų darbo vietą.</w:t>
            </w:r>
          </w:p>
        </w:tc>
        <w:tc>
          <w:tcPr>
            <w:tcW w:w="3685" w:type="dxa"/>
            <w:shd w:val="clear" w:color="auto" w:fill="auto"/>
          </w:tcPr>
          <w:p w:rsidR="00870F41" w:rsidRDefault="00870F41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Vaida Augė,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Rabačiauskienė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70F41" w:rsidRDefault="00870F41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,,Pelėdžiukų“ grupės ugdytiniai</w:t>
            </w:r>
          </w:p>
        </w:tc>
      </w:tr>
      <w:tr w:rsidR="00870F41" w:rsidTr="00B863D6">
        <w:trPr>
          <w:trHeight w:val="841"/>
        </w:trPr>
        <w:tc>
          <w:tcPr>
            <w:tcW w:w="1700" w:type="dxa"/>
            <w:shd w:val="clear" w:color="auto" w:fill="auto"/>
          </w:tcPr>
          <w:p w:rsidR="00870F41" w:rsidRPr="00D70752" w:rsidRDefault="00870F41" w:rsidP="007D16F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7 d.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870F41" w:rsidRPr="00196ACA" w:rsidRDefault="008A034A" w:rsidP="008A034A">
            <w:pPr>
              <w:rPr>
                <w:rFonts w:ascii="Times New Roman" w:eastAsia="Times New Roman" w:hAnsi="Times New Roman"/>
                <w:sz w:val="24"/>
                <w:szCs w:val="24"/>
                <w:lang w:eastAsia="lt-LT" w:bidi="ne-NP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  <w:t>,,Esu nepaprastas ir įdomus‘‘. Skatinsime pažinti savo kūną, suteikti žinių apie kūno priežiūrą. Padėsime formuotis sveikos mitybos įgūdžius ir įpročius. Sveikatos valandėlė ,,Dantukas ir jo draugai‘‘.</w:t>
            </w:r>
          </w:p>
        </w:tc>
        <w:tc>
          <w:tcPr>
            <w:tcW w:w="3685" w:type="dxa"/>
            <w:shd w:val="clear" w:color="auto" w:fill="auto"/>
          </w:tcPr>
          <w:p w:rsidR="00870F41" w:rsidRDefault="00870F41" w:rsidP="007D16F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Ikimokyklinės grupės mokytoja:</w:t>
            </w:r>
          </w:p>
          <w:p w:rsidR="00870F41" w:rsidRPr="00D70752" w:rsidRDefault="00870F41" w:rsidP="00196AC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Šalomskienė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70F41" w:rsidRDefault="00870F41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,,Varpukų“ grupės ugdytiniai</w:t>
            </w:r>
          </w:p>
        </w:tc>
      </w:tr>
      <w:tr w:rsidR="00870F41" w:rsidTr="00581EB1">
        <w:tc>
          <w:tcPr>
            <w:tcW w:w="1700" w:type="dxa"/>
            <w:shd w:val="clear" w:color="auto" w:fill="auto"/>
          </w:tcPr>
          <w:p w:rsidR="00870F41" w:rsidRDefault="00870F41" w:rsidP="00581EB1">
            <w:pPr>
              <w:pStyle w:val="Betar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7 d.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870F41" w:rsidRDefault="00870F41" w:rsidP="007501C6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„Aš gaidelis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pentinuotas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aukso šukom sušukuotas“</w:t>
            </w:r>
            <w:r w:rsidR="00D44E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70F41" w:rsidRDefault="00870F41" w:rsidP="00277787">
            <w:pPr>
              <w:pStyle w:val="Betarp"/>
            </w:pPr>
          </w:p>
        </w:tc>
        <w:tc>
          <w:tcPr>
            <w:tcW w:w="3685" w:type="dxa"/>
            <w:shd w:val="clear" w:color="auto" w:fill="auto"/>
          </w:tcPr>
          <w:p w:rsidR="00870F41" w:rsidRDefault="00870F41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Kelpšienė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2552" w:type="dxa"/>
            <w:shd w:val="clear" w:color="auto" w:fill="auto"/>
          </w:tcPr>
          <w:p w:rsidR="00870F41" w:rsidRDefault="00870F41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,,Kiškučių“ grupės ugdytiniai</w:t>
            </w:r>
          </w:p>
        </w:tc>
      </w:tr>
      <w:tr w:rsidR="00870F41" w:rsidTr="00581EB1">
        <w:tc>
          <w:tcPr>
            <w:tcW w:w="1700" w:type="dxa"/>
            <w:shd w:val="clear" w:color="auto" w:fill="auto"/>
          </w:tcPr>
          <w:p w:rsidR="00870F41" w:rsidRDefault="00870F41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d.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870F41" w:rsidRDefault="00870F41" w:rsidP="007501C6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Programos „Įveikiame kartu” veikla “Mūsų jausmai: jausmų laikrodis”.</w:t>
            </w:r>
          </w:p>
        </w:tc>
        <w:tc>
          <w:tcPr>
            <w:tcW w:w="3685" w:type="dxa"/>
            <w:shd w:val="clear" w:color="auto" w:fill="auto"/>
          </w:tcPr>
          <w:p w:rsidR="00870F41" w:rsidRDefault="00870F41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Pilvelienė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70F41" w:rsidRDefault="00870F41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klasės ugdytiniai</w:t>
            </w:r>
          </w:p>
        </w:tc>
      </w:tr>
      <w:tr w:rsidR="00870F41" w:rsidTr="00581EB1">
        <w:tc>
          <w:tcPr>
            <w:tcW w:w="1700" w:type="dxa"/>
            <w:shd w:val="clear" w:color="auto" w:fill="auto"/>
          </w:tcPr>
          <w:p w:rsidR="00870F41" w:rsidRPr="00A50DD5" w:rsidRDefault="00870F41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– 14 d.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870F41" w:rsidRPr="00ED4215" w:rsidRDefault="00870F41" w:rsidP="00ED4215">
            <w:pPr>
              <w:pStyle w:val="Standard"/>
              <w:tabs>
                <w:tab w:val="left" w:pos="8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15">
              <w:rPr>
                <w:rFonts w:ascii="Times New Roman" w:hAnsi="Times New Roman" w:cs="Times New Roman"/>
                <w:sz w:val="24"/>
                <w:szCs w:val="24"/>
              </w:rPr>
              <w:t>„Mano gimtinė – Lietuva“ Ugdyti meilę, pagarbą gimtajam kraštui, savo miestui.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215">
              <w:rPr>
                <w:rFonts w:ascii="Times New Roman" w:hAnsi="Times New Roman" w:cs="Times New Roman"/>
                <w:sz w:val="24"/>
                <w:szCs w:val="24"/>
              </w:rPr>
              <w:t>Ugdyti orientaciją.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215">
              <w:rPr>
                <w:rFonts w:ascii="Times New Roman" w:hAnsi="Times New Roman" w:cs="Times New Roman"/>
                <w:sz w:val="24"/>
                <w:szCs w:val="24"/>
              </w:rPr>
              <w:t>Suteikti vaikams žinių apie Lietuvos valstybės simbolius. Siekti daugiau sužinoti apie Lietuvos valstybę.</w:t>
            </w:r>
          </w:p>
        </w:tc>
        <w:tc>
          <w:tcPr>
            <w:tcW w:w="3685" w:type="dxa"/>
            <w:shd w:val="clear" w:color="auto" w:fill="auto"/>
          </w:tcPr>
          <w:p w:rsidR="00870F41" w:rsidRDefault="00870F41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Vaida Augė,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Rabačiauskienė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70F41" w:rsidRDefault="00870F41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,,Pelėdžiukų“ grupės ugdytiniai</w:t>
            </w:r>
          </w:p>
        </w:tc>
      </w:tr>
      <w:tr w:rsidR="00D44ED6" w:rsidTr="00581EB1">
        <w:tc>
          <w:tcPr>
            <w:tcW w:w="1700" w:type="dxa"/>
            <w:shd w:val="clear" w:color="auto" w:fill="auto"/>
          </w:tcPr>
          <w:p w:rsidR="00D44ED6" w:rsidRDefault="00D44ED6" w:rsidP="00581EB1">
            <w:pPr>
              <w:pStyle w:val="Betar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14 d.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D44ED6" w:rsidRDefault="00D44ED6" w:rsidP="007501C6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 w:rsidRPr="00196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„Mano nuotaika gera“</w:t>
            </w:r>
          </w:p>
          <w:p w:rsidR="00D44ED6" w:rsidRPr="00196ACA" w:rsidRDefault="00D44ED6" w:rsidP="00ED421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44ED6" w:rsidRDefault="00D44ED6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Kelpšienė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2552" w:type="dxa"/>
            <w:shd w:val="clear" w:color="auto" w:fill="auto"/>
          </w:tcPr>
          <w:p w:rsidR="00D44ED6" w:rsidRDefault="00D44ED6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,,Kiškučių“ grupės ugdytiniai</w:t>
            </w:r>
          </w:p>
        </w:tc>
      </w:tr>
      <w:tr w:rsidR="00D44ED6" w:rsidRPr="00C25524" w:rsidTr="00581EB1">
        <w:tc>
          <w:tcPr>
            <w:tcW w:w="1700" w:type="dxa"/>
            <w:shd w:val="clear" w:color="auto" w:fill="auto"/>
          </w:tcPr>
          <w:p w:rsidR="00D44ED6" w:rsidRPr="00D70752" w:rsidRDefault="00D44ED6" w:rsidP="00BA59E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14 d.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D44ED6" w:rsidRPr="00196ACA" w:rsidRDefault="00D44ED6" w:rsidP="00196A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lt-LT" w:bidi="ne-NP"/>
              </w:rPr>
              <w:t>,,Trijų spalvų simfonija‘‘. Plėsime žinias apie tėvynę, aiškinsimės, kuo mums svarbi Lietuva. Vaikai įtvirtins žinias kas yra gimtinė, mano miestas, valstybės simboliai. Poezijos valandėlė ,,Gražiausios eilės Lietuvai‘‘.</w:t>
            </w:r>
          </w:p>
        </w:tc>
        <w:tc>
          <w:tcPr>
            <w:tcW w:w="3685" w:type="dxa"/>
            <w:shd w:val="clear" w:color="auto" w:fill="auto"/>
          </w:tcPr>
          <w:p w:rsidR="00D44ED6" w:rsidRDefault="00D44ED6" w:rsidP="00BA59E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Ikimokyklinės grupės mokytoja</w:t>
            </w:r>
          </w:p>
          <w:p w:rsidR="00D44ED6" w:rsidRDefault="00D44ED6" w:rsidP="00BA59E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Šalomskienė</w:t>
            </w:r>
            <w:proofErr w:type="spellEnd"/>
          </w:p>
          <w:p w:rsidR="00D44ED6" w:rsidRPr="00D70752" w:rsidRDefault="00D44ED6" w:rsidP="00BA59E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44ED6" w:rsidRPr="00C25524" w:rsidRDefault="00D44ED6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25524">
              <w:rPr>
                <w:rFonts w:ascii="Times New Roman" w:hAnsi="Times New Roman" w:cs="Times New Roman"/>
                <w:sz w:val="24"/>
                <w:szCs w:val="24"/>
              </w:rPr>
              <w:t xml:space="preserve">,,Varpukų“ grupės ugdytiniai </w:t>
            </w:r>
          </w:p>
        </w:tc>
      </w:tr>
      <w:tr w:rsidR="00D44ED6" w:rsidTr="00581EB1">
        <w:tc>
          <w:tcPr>
            <w:tcW w:w="1700" w:type="dxa"/>
            <w:shd w:val="clear" w:color="auto" w:fill="auto"/>
          </w:tcPr>
          <w:p w:rsidR="00D44ED6" w:rsidRPr="00A50DD5" w:rsidRDefault="00D44ED6" w:rsidP="00B262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21 d.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D44ED6" w:rsidRPr="00ED4215" w:rsidRDefault="00D44ED6" w:rsidP="00ED4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15">
              <w:rPr>
                <w:rFonts w:ascii="Times New Roman" w:hAnsi="Times New Roman"/>
                <w:sz w:val="24"/>
                <w:szCs w:val="24"/>
              </w:rPr>
              <w:t>,,Visur gerai- namuose geriausia“ Pasakoti apie įvairius namus, kur gyvena žmones. Pasakoti apie savo namus, kokie jie. Išvardinti gyvūnų būstų pavadinimus: lizdas, ola, urvas ir kt. Žinoti, kad namus turi ne tik žmones, bet ir gyvūnai.</w:t>
            </w:r>
          </w:p>
        </w:tc>
        <w:tc>
          <w:tcPr>
            <w:tcW w:w="3685" w:type="dxa"/>
            <w:shd w:val="clear" w:color="auto" w:fill="auto"/>
          </w:tcPr>
          <w:p w:rsidR="00D44ED6" w:rsidRDefault="00D44ED6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Vaida Augė,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Rabačiauskienė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44ED6" w:rsidRDefault="00D44ED6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,,Pelėdžiukų“ grupės ugdytiniai</w:t>
            </w:r>
          </w:p>
        </w:tc>
      </w:tr>
      <w:tr w:rsidR="00D44ED6" w:rsidTr="00581EB1">
        <w:tc>
          <w:tcPr>
            <w:tcW w:w="1700" w:type="dxa"/>
            <w:shd w:val="clear" w:color="auto" w:fill="auto"/>
          </w:tcPr>
          <w:p w:rsidR="00D44ED6" w:rsidRPr="00A50DD5" w:rsidRDefault="00D44ED6" w:rsidP="00B262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21 d.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D44ED6" w:rsidRDefault="00D44ED6" w:rsidP="007501C6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„Naminiai gyvūnai“.</w:t>
            </w:r>
          </w:p>
          <w:p w:rsidR="00D44ED6" w:rsidRPr="00196ACA" w:rsidRDefault="00D44ED6" w:rsidP="00196ACA">
            <w:pPr>
              <w:pStyle w:val="Betarp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shd w:val="clear" w:color="auto" w:fill="auto"/>
          </w:tcPr>
          <w:p w:rsidR="00D44ED6" w:rsidRDefault="00D44ED6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Kelpšienė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2552" w:type="dxa"/>
            <w:shd w:val="clear" w:color="auto" w:fill="auto"/>
          </w:tcPr>
          <w:p w:rsidR="00D44ED6" w:rsidRDefault="00D44ED6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,,Kiškučių“ grupės ugdytiniai</w:t>
            </w:r>
          </w:p>
        </w:tc>
      </w:tr>
      <w:tr w:rsidR="00D44ED6" w:rsidTr="00581EB1">
        <w:tc>
          <w:tcPr>
            <w:tcW w:w="1700" w:type="dxa"/>
            <w:shd w:val="clear" w:color="auto" w:fill="auto"/>
          </w:tcPr>
          <w:p w:rsidR="00D44ED6" w:rsidRPr="00A50DD5" w:rsidRDefault="00D44ED6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– 28 d. 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D44ED6" w:rsidRPr="007501C6" w:rsidRDefault="00D44ED6" w:rsidP="00ED4215">
            <w:pPr>
              <w:jc w:val="both"/>
              <w:rPr>
                <w:sz w:val="24"/>
                <w:szCs w:val="24"/>
              </w:rPr>
            </w:pPr>
            <w:r w:rsidRPr="007501C6">
              <w:rPr>
                <w:rFonts w:ascii="Times New Roman" w:hAnsi="Times New Roman"/>
                <w:sz w:val="24"/>
                <w:szCs w:val="24"/>
              </w:rPr>
              <w:t>„Žiema, bėk iš kiemo“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501C6">
              <w:rPr>
                <w:rFonts w:ascii="Times New Roman" w:hAnsi="Times New Roman"/>
                <w:sz w:val="24"/>
                <w:szCs w:val="24"/>
              </w:rPr>
              <w:t>Pratinti saugiai judėti. Patirti judėjimo džiaugsmą.</w:t>
            </w:r>
          </w:p>
          <w:p w:rsidR="00D44ED6" w:rsidRPr="00196ACA" w:rsidRDefault="00D44ED6" w:rsidP="00664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Stebėti ir apibūdinti U</w:t>
            </w:r>
            <w:r w:rsidRPr="007501C6">
              <w:rPr>
                <w:rFonts w:ascii="Times New Roman" w:hAnsi="Times New Roman"/>
                <w:sz w:val="24"/>
                <w:szCs w:val="24"/>
              </w:rPr>
              <w:t>žgavėnių veikėjus, kaukes. Aktyvinti vaikų sakytinę kalbą, kalbinį suvokimą.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D44ED6" w:rsidRDefault="00D44ED6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Vaida Augė,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Rabačiauskienė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44ED6" w:rsidRDefault="00D44ED6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,,Pelėdžiukų“ grupės ugdytiniai</w:t>
            </w:r>
          </w:p>
        </w:tc>
      </w:tr>
      <w:tr w:rsidR="00D44ED6" w:rsidTr="00581EB1">
        <w:tc>
          <w:tcPr>
            <w:tcW w:w="1700" w:type="dxa"/>
            <w:shd w:val="clear" w:color="auto" w:fill="auto"/>
          </w:tcPr>
          <w:p w:rsidR="00D44ED6" w:rsidRDefault="00D44ED6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28 d.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D44ED6" w:rsidRPr="007501C6" w:rsidRDefault="00D44ED6" w:rsidP="00ED4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,,Užgavėnės‘‘. Tęs Užgavėnių šventės tradicijas, papročius, aiškinsis esmę bei prasmę. Patirs džiugių emocijų ruošiantis bei dalyvaujant šventėje. Dalyvaus bendroje įstaigos šventėje ,,Žiema, žiema bėk iš kiemo‘‘.</w:t>
            </w:r>
          </w:p>
        </w:tc>
        <w:tc>
          <w:tcPr>
            <w:tcW w:w="3685" w:type="dxa"/>
            <w:shd w:val="clear" w:color="auto" w:fill="auto"/>
          </w:tcPr>
          <w:p w:rsidR="00D44ED6" w:rsidRDefault="00D44ED6" w:rsidP="00EE23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Ikimokyklinės grupės mokytoja</w:t>
            </w:r>
          </w:p>
          <w:p w:rsidR="00D44ED6" w:rsidRDefault="00D44ED6" w:rsidP="00EE23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Šalomskienė</w:t>
            </w:r>
            <w:proofErr w:type="spellEnd"/>
          </w:p>
          <w:p w:rsidR="00D44ED6" w:rsidRPr="00D70752" w:rsidRDefault="00D44ED6" w:rsidP="00EE23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44ED6" w:rsidRPr="00C25524" w:rsidRDefault="00D44ED6" w:rsidP="00EE23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25524">
              <w:rPr>
                <w:rFonts w:ascii="Times New Roman" w:hAnsi="Times New Roman" w:cs="Times New Roman"/>
                <w:sz w:val="24"/>
                <w:szCs w:val="24"/>
              </w:rPr>
              <w:t xml:space="preserve">,,Varpukų“ grupės ugdytiniai </w:t>
            </w:r>
          </w:p>
        </w:tc>
      </w:tr>
      <w:tr w:rsidR="00D44ED6" w:rsidTr="00581EB1">
        <w:tc>
          <w:tcPr>
            <w:tcW w:w="1700" w:type="dxa"/>
            <w:shd w:val="clear" w:color="auto" w:fill="auto"/>
          </w:tcPr>
          <w:p w:rsidR="00D44ED6" w:rsidRDefault="00D44ED6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28 d.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D44ED6" w:rsidRPr="00E0612F" w:rsidRDefault="00D44ED6" w:rsidP="00E83550">
            <w:pPr>
              <w:pStyle w:val="Betarp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„Saule, saulele sušildyk žemę ir vaikus“.</w:t>
            </w:r>
          </w:p>
        </w:tc>
        <w:tc>
          <w:tcPr>
            <w:tcW w:w="3685" w:type="dxa"/>
            <w:shd w:val="clear" w:color="auto" w:fill="auto"/>
          </w:tcPr>
          <w:p w:rsidR="00D44ED6" w:rsidRDefault="00D44ED6" w:rsidP="004F32D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Kelpšienė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2552" w:type="dxa"/>
            <w:shd w:val="clear" w:color="auto" w:fill="auto"/>
          </w:tcPr>
          <w:p w:rsidR="00D44ED6" w:rsidRDefault="00D44ED6" w:rsidP="004F32D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,,Kiškučių“ grupės ugdytiniai</w:t>
            </w:r>
          </w:p>
        </w:tc>
      </w:tr>
      <w:tr w:rsidR="00D44ED6" w:rsidTr="00581EB1">
        <w:tc>
          <w:tcPr>
            <w:tcW w:w="1700" w:type="dxa"/>
            <w:shd w:val="clear" w:color="auto" w:fill="auto"/>
          </w:tcPr>
          <w:p w:rsidR="00D44ED6" w:rsidRPr="00A50DD5" w:rsidRDefault="00D44ED6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D44ED6" w:rsidRPr="00196ACA" w:rsidRDefault="00D44ED6" w:rsidP="00196A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Vaikų emocinių ir elgesio proble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mų prevencijos ,,Įveikime kartu“</w:t>
            </w: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  programos vykdymas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D44ED6" w:rsidRDefault="00D44ED6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44ED6" w:rsidRDefault="00D44ED6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ugdytiniai</w:t>
            </w:r>
          </w:p>
        </w:tc>
      </w:tr>
      <w:tr w:rsidR="00D44ED6" w:rsidTr="00581EB1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44ED6" w:rsidRDefault="00D44ED6" w:rsidP="00581E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RENGINIAI, KONKURSAI, PARODOS, PROJEKTAI, IŠVYKOS</w:t>
            </w:r>
          </w:p>
        </w:tc>
      </w:tr>
      <w:tr w:rsidR="00D44ED6" w:rsidTr="00581EB1">
        <w:tc>
          <w:tcPr>
            <w:tcW w:w="1843" w:type="dxa"/>
            <w:gridSpan w:val="2"/>
            <w:shd w:val="clear" w:color="auto" w:fill="auto"/>
          </w:tcPr>
          <w:p w:rsidR="00D44ED6" w:rsidRDefault="00D44ED6" w:rsidP="004F32D6">
            <w:r>
              <w:rPr>
                <w:rFonts w:ascii="Times New Roman" w:eastAsia="Calibri" w:hAnsi="Times New Roman"/>
                <w:sz w:val="24"/>
                <w:szCs w:val="24"/>
              </w:rPr>
              <w:t>4 d.</w:t>
            </w:r>
          </w:p>
        </w:tc>
        <w:tc>
          <w:tcPr>
            <w:tcW w:w="7655" w:type="dxa"/>
            <w:shd w:val="clear" w:color="auto" w:fill="auto"/>
          </w:tcPr>
          <w:p w:rsidR="00D44ED6" w:rsidRPr="00E27469" w:rsidRDefault="00D44ED6" w:rsidP="00E2746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27469">
              <w:rPr>
                <w:rFonts w:ascii="Times New Roman" w:hAnsi="Times New Roman" w:cs="Times New Roman"/>
                <w:sz w:val="24"/>
                <w:szCs w:val="24"/>
              </w:rPr>
              <w:t>Pažintinė veikla „Mano kūnas“. Pranešimas „Kaip besiformuojančią vaiko asmenybę veikia fizinis aktyvumas?“.</w:t>
            </w:r>
          </w:p>
        </w:tc>
        <w:tc>
          <w:tcPr>
            <w:tcW w:w="3685" w:type="dxa"/>
            <w:shd w:val="clear" w:color="auto" w:fill="auto"/>
          </w:tcPr>
          <w:p w:rsidR="00D44ED6" w:rsidRDefault="00D44ED6" w:rsidP="004F32D6"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Vaida Augė,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Rabačiauskienė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44ED6" w:rsidRDefault="00D44ED6" w:rsidP="004F3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,,Pelėdžiukų“ grupės ugdytiniai</w:t>
            </w:r>
          </w:p>
        </w:tc>
      </w:tr>
      <w:tr w:rsidR="00D44ED6" w:rsidTr="00581EB1">
        <w:tc>
          <w:tcPr>
            <w:tcW w:w="1843" w:type="dxa"/>
            <w:gridSpan w:val="2"/>
            <w:shd w:val="clear" w:color="auto" w:fill="auto"/>
          </w:tcPr>
          <w:p w:rsidR="00D44ED6" w:rsidRDefault="00D44ED6" w:rsidP="004F32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– 28 d.</w:t>
            </w:r>
          </w:p>
        </w:tc>
        <w:tc>
          <w:tcPr>
            <w:tcW w:w="7655" w:type="dxa"/>
            <w:shd w:val="clear" w:color="auto" w:fill="auto"/>
          </w:tcPr>
          <w:p w:rsidR="00D44ED6" w:rsidRPr="00E27469" w:rsidRDefault="00D44ED6" w:rsidP="00F90C6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Projektas „Mano Lietuva”. </w:t>
            </w:r>
          </w:p>
        </w:tc>
        <w:tc>
          <w:tcPr>
            <w:tcW w:w="3685" w:type="dxa"/>
            <w:shd w:val="clear" w:color="auto" w:fill="auto"/>
          </w:tcPr>
          <w:p w:rsidR="00D44ED6" w:rsidRDefault="00D44ED6" w:rsidP="004F32D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Pilvelienė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44ED6" w:rsidRDefault="00D44ED6" w:rsidP="004F32D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klasės ugdytiniai</w:t>
            </w:r>
          </w:p>
        </w:tc>
      </w:tr>
      <w:tr w:rsidR="00D44ED6" w:rsidTr="00581EB1">
        <w:tc>
          <w:tcPr>
            <w:tcW w:w="1843" w:type="dxa"/>
            <w:gridSpan w:val="2"/>
            <w:shd w:val="clear" w:color="auto" w:fill="auto"/>
          </w:tcPr>
          <w:p w:rsidR="00D44ED6" w:rsidRDefault="00D44ED6" w:rsidP="004F32D6">
            <w:r>
              <w:rPr>
                <w:rFonts w:ascii="Times New Roman" w:eastAsia="Calibri" w:hAnsi="Times New Roman"/>
                <w:sz w:val="24"/>
                <w:szCs w:val="24"/>
              </w:rPr>
              <w:t>6 d.</w:t>
            </w:r>
          </w:p>
        </w:tc>
        <w:tc>
          <w:tcPr>
            <w:tcW w:w="7655" w:type="dxa"/>
            <w:shd w:val="clear" w:color="auto" w:fill="auto"/>
          </w:tcPr>
          <w:p w:rsidR="00D44ED6" w:rsidRDefault="00D44ED6" w:rsidP="004F32D6">
            <w:pPr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Visuomenės sveikatos centro specialisto pokalbis su vaikais „Sveikata brangiausias turtas“.</w:t>
            </w:r>
          </w:p>
        </w:tc>
        <w:tc>
          <w:tcPr>
            <w:tcW w:w="3685" w:type="dxa"/>
            <w:shd w:val="clear" w:color="auto" w:fill="auto"/>
          </w:tcPr>
          <w:p w:rsidR="00D44ED6" w:rsidRDefault="00D44ED6" w:rsidP="004F32D6"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Vaida Augė,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Rabačiauskienė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visuomenės sveikatos specialistas</w:t>
            </w:r>
          </w:p>
        </w:tc>
        <w:tc>
          <w:tcPr>
            <w:tcW w:w="2552" w:type="dxa"/>
            <w:shd w:val="clear" w:color="auto" w:fill="auto"/>
          </w:tcPr>
          <w:p w:rsidR="00D44ED6" w:rsidRDefault="00D44ED6" w:rsidP="004F3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,,Pelėdžiukų“ grupės ugdytiniai</w:t>
            </w:r>
          </w:p>
        </w:tc>
      </w:tr>
      <w:tr w:rsidR="00D44ED6" w:rsidTr="00581EB1">
        <w:tc>
          <w:tcPr>
            <w:tcW w:w="1843" w:type="dxa"/>
            <w:gridSpan w:val="2"/>
            <w:shd w:val="clear" w:color="auto" w:fill="auto"/>
          </w:tcPr>
          <w:p w:rsidR="00D44ED6" w:rsidRDefault="00D44ED6" w:rsidP="004F32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 d.</w:t>
            </w:r>
          </w:p>
        </w:tc>
        <w:tc>
          <w:tcPr>
            <w:tcW w:w="7655" w:type="dxa"/>
            <w:shd w:val="clear" w:color="auto" w:fill="auto"/>
          </w:tcPr>
          <w:p w:rsidR="00D44ED6" w:rsidRDefault="00D44ED6" w:rsidP="00B863D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E5EBF">
              <w:rPr>
                <w:rFonts w:ascii="Times New Roman" w:hAnsi="Times New Roman"/>
                <w:sz w:val="24"/>
                <w:szCs w:val="24"/>
              </w:rPr>
              <w:t>Projekto „Ir knyga mane augina“ vaikiškos knygos rinkimai.</w:t>
            </w:r>
          </w:p>
        </w:tc>
        <w:tc>
          <w:tcPr>
            <w:tcW w:w="3685" w:type="dxa"/>
            <w:shd w:val="clear" w:color="auto" w:fill="auto"/>
          </w:tcPr>
          <w:p w:rsidR="00D44ED6" w:rsidRDefault="00D44ED6" w:rsidP="004F32D6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2552" w:type="dxa"/>
            <w:shd w:val="clear" w:color="auto" w:fill="auto"/>
          </w:tcPr>
          <w:p w:rsidR="00D44ED6" w:rsidRDefault="00D44ED6" w:rsidP="004F32D6"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D44ED6" w:rsidTr="00581EB1">
        <w:tc>
          <w:tcPr>
            <w:tcW w:w="1843" w:type="dxa"/>
            <w:gridSpan w:val="2"/>
            <w:shd w:val="clear" w:color="auto" w:fill="auto"/>
          </w:tcPr>
          <w:p w:rsidR="00D44ED6" w:rsidRPr="00A072F7" w:rsidRDefault="00D44ED6" w:rsidP="00EE2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– 14 d.</w:t>
            </w:r>
          </w:p>
        </w:tc>
        <w:tc>
          <w:tcPr>
            <w:tcW w:w="7655" w:type="dxa"/>
            <w:shd w:val="clear" w:color="auto" w:fill="auto"/>
          </w:tcPr>
          <w:p w:rsidR="00D44ED6" w:rsidRPr="00A072F7" w:rsidRDefault="00D44ED6" w:rsidP="00EE2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Kūrybinių darbų,  piešinių paroda ,,Gimtinės spalvos‘‘.</w:t>
            </w:r>
          </w:p>
        </w:tc>
        <w:tc>
          <w:tcPr>
            <w:tcW w:w="3685" w:type="dxa"/>
            <w:shd w:val="clear" w:color="auto" w:fill="auto"/>
          </w:tcPr>
          <w:p w:rsidR="00D44ED6" w:rsidRDefault="00D44ED6" w:rsidP="00EE23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Ikimokyklinės grupės mokytoja</w:t>
            </w:r>
          </w:p>
          <w:p w:rsidR="00D44ED6" w:rsidRPr="00D70752" w:rsidRDefault="00D44ED6" w:rsidP="00D44ED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Šalomskienė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44ED6" w:rsidRPr="00C25524" w:rsidRDefault="00D44ED6" w:rsidP="00EE23A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25524">
              <w:rPr>
                <w:rFonts w:ascii="Times New Roman" w:hAnsi="Times New Roman" w:cs="Times New Roman"/>
                <w:sz w:val="24"/>
                <w:szCs w:val="24"/>
              </w:rPr>
              <w:t xml:space="preserve">,,Varpukų“ grupės ugdytiniai </w:t>
            </w:r>
          </w:p>
        </w:tc>
      </w:tr>
      <w:tr w:rsidR="00D44ED6" w:rsidTr="00581EB1">
        <w:tc>
          <w:tcPr>
            <w:tcW w:w="1843" w:type="dxa"/>
            <w:gridSpan w:val="2"/>
            <w:shd w:val="clear" w:color="auto" w:fill="auto"/>
          </w:tcPr>
          <w:p w:rsidR="00D44ED6" w:rsidRDefault="00D44ED6" w:rsidP="004F3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d.</w:t>
            </w:r>
          </w:p>
        </w:tc>
        <w:tc>
          <w:tcPr>
            <w:tcW w:w="7655" w:type="dxa"/>
            <w:shd w:val="clear" w:color="auto" w:fill="auto"/>
          </w:tcPr>
          <w:p w:rsidR="00D44ED6" w:rsidRDefault="00D44ED6" w:rsidP="004F3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Vasario 16 dienos minėjimas</w:t>
            </w:r>
          </w:p>
        </w:tc>
        <w:tc>
          <w:tcPr>
            <w:tcW w:w="3685" w:type="dxa"/>
            <w:shd w:val="clear" w:color="auto" w:fill="auto"/>
          </w:tcPr>
          <w:p w:rsidR="00D44ED6" w:rsidRDefault="00D44ED6" w:rsidP="001C694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mokytoja 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Rabačiauskienė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44ED6" w:rsidRDefault="00B863D6" w:rsidP="004F3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Ikimokyklinių grupių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D44ED6" w:rsidTr="00581EB1">
        <w:tc>
          <w:tcPr>
            <w:tcW w:w="1843" w:type="dxa"/>
            <w:gridSpan w:val="2"/>
            <w:shd w:val="clear" w:color="auto" w:fill="auto"/>
          </w:tcPr>
          <w:p w:rsidR="00D44ED6" w:rsidRDefault="00D44ED6" w:rsidP="004F3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d.</w:t>
            </w:r>
          </w:p>
        </w:tc>
        <w:tc>
          <w:tcPr>
            <w:tcW w:w="7655" w:type="dxa"/>
            <w:shd w:val="clear" w:color="auto" w:fill="auto"/>
          </w:tcPr>
          <w:p w:rsidR="00D44ED6" w:rsidRDefault="00D44ED6" w:rsidP="004F3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Vasario 16 dienos minėjimas</w:t>
            </w:r>
          </w:p>
        </w:tc>
        <w:tc>
          <w:tcPr>
            <w:tcW w:w="3685" w:type="dxa"/>
            <w:shd w:val="clear" w:color="auto" w:fill="auto"/>
          </w:tcPr>
          <w:p w:rsidR="00D44ED6" w:rsidRDefault="00D44ED6" w:rsidP="00EE23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Ikimokyklinių, priešmokyklinės grupių ir pradinių klasių mokytojos</w:t>
            </w:r>
          </w:p>
        </w:tc>
        <w:tc>
          <w:tcPr>
            <w:tcW w:w="2552" w:type="dxa"/>
            <w:shd w:val="clear" w:color="auto" w:fill="auto"/>
          </w:tcPr>
          <w:p w:rsidR="00D44ED6" w:rsidRDefault="00D44ED6" w:rsidP="00EE23A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Ikimokyklinės ir priešmokyklinės gr.,1-4 klasių ugdytiniai</w:t>
            </w:r>
          </w:p>
        </w:tc>
      </w:tr>
      <w:tr w:rsidR="00D44ED6" w:rsidTr="00581EB1">
        <w:tc>
          <w:tcPr>
            <w:tcW w:w="1843" w:type="dxa"/>
            <w:gridSpan w:val="2"/>
            <w:shd w:val="clear" w:color="auto" w:fill="auto"/>
          </w:tcPr>
          <w:p w:rsidR="00D44ED6" w:rsidRDefault="00D44ED6" w:rsidP="004F3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– 24 d.</w:t>
            </w:r>
          </w:p>
        </w:tc>
        <w:tc>
          <w:tcPr>
            <w:tcW w:w="7655" w:type="dxa"/>
            <w:shd w:val="clear" w:color="auto" w:fill="auto"/>
          </w:tcPr>
          <w:p w:rsidR="00D44ED6" w:rsidRPr="00A072F7" w:rsidRDefault="00D44ED6" w:rsidP="006A2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Užgavėnių kaukių gamyba.</w:t>
            </w:r>
          </w:p>
        </w:tc>
        <w:tc>
          <w:tcPr>
            <w:tcW w:w="3685" w:type="dxa"/>
            <w:shd w:val="clear" w:color="auto" w:fill="auto"/>
          </w:tcPr>
          <w:p w:rsidR="00D44ED6" w:rsidRDefault="00D44ED6" w:rsidP="006A248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Ikimokyklinės grupės mokytoja</w:t>
            </w:r>
          </w:p>
          <w:p w:rsidR="00D44ED6" w:rsidRPr="00D70752" w:rsidRDefault="00D44ED6" w:rsidP="00B863D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Šalomskienė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44ED6" w:rsidRPr="00C25524" w:rsidRDefault="00D44ED6" w:rsidP="006A248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25524">
              <w:rPr>
                <w:rFonts w:ascii="Times New Roman" w:hAnsi="Times New Roman" w:cs="Times New Roman"/>
                <w:sz w:val="24"/>
                <w:szCs w:val="24"/>
              </w:rPr>
              <w:t xml:space="preserve">,,Varpukų“ grupės ugdytiniai </w:t>
            </w:r>
          </w:p>
        </w:tc>
      </w:tr>
      <w:tr w:rsidR="00D44ED6" w:rsidTr="00581EB1">
        <w:tc>
          <w:tcPr>
            <w:tcW w:w="1843" w:type="dxa"/>
            <w:gridSpan w:val="2"/>
            <w:shd w:val="clear" w:color="auto" w:fill="auto"/>
          </w:tcPr>
          <w:p w:rsidR="00D44ED6" w:rsidRDefault="00D44ED6" w:rsidP="004F32D6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d. </w:t>
            </w:r>
          </w:p>
        </w:tc>
        <w:tc>
          <w:tcPr>
            <w:tcW w:w="7655" w:type="dxa"/>
            <w:shd w:val="clear" w:color="auto" w:fill="auto"/>
          </w:tcPr>
          <w:p w:rsidR="00D44ED6" w:rsidRDefault="00D44ED6" w:rsidP="004F32D6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Šventė „Užgavėnės“</w:t>
            </w:r>
          </w:p>
        </w:tc>
        <w:tc>
          <w:tcPr>
            <w:tcW w:w="3685" w:type="dxa"/>
            <w:shd w:val="clear" w:color="auto" w:fill="auto"/>
          </w:tcPr>
          <w:p w:rsidR="00D44ED6" w:rsidRDefault="00D44ED6" w:rsidP="00F44B7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Ikimokyklinių grupių mokytojos</w:t>
            </w:r>
          </w:p>
        </w:tc>
        <w:tc>
          <w:tcPr>
            <w:tcW w:w="2552" w:type="dxa"/>
            <w:shd w:val="clear" w:color="auto" w:fill="auto"/>
          </w:tcPr>
          <w:p w:rsidR="00D44ED6" w:rsidRDefault="00D44ED6" w:rsidP="00F44B7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Ikimokyklinių grupių ugdytiniai</w:t>
            </w:r>
          </w:p>
        </w:tc>
      </w:tr>
      <w:tr w:rsidR="00D44ED6" w:rsidTr="00581EB1">
        <w:tc>
          <w:tcPr>
            <w:tcW w:w="1843" w:type="dxa"/>
            <w:gridSpan w:val="2"/>
            <w:shd w:val="clear" w:color="auto" w:fill="auto"/>
          </w:tcPr>
          <w:p w:rsidR="00D44ED6" w:rsidRDefault="00D44ED6" w:rsidP="00BA59E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d.</w:t>
            </w:r>
          </w:p>
        </w:tc>
        <w:tc>
          <w:tcPr>
            <w:tcW w:w="7655" w:type="dxa"/>
            <w:shd w:val="clear" w:color="auto" w:fill="auto"/>
          </w:tcPr>
          <w:p w:rsidR="00D44ED6" w:rsidRPr="00196ACA" w:rsidRDefault="00D44ED6" w:rsidP="00E8355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Užgavėnių šventė</w:t>
            </w:r>
          </w:p>
        </w:tc>
        <w:tc>
          <w:tcPr>
            <w:tcW w:w="3685" w:type="dxa"/>
            <w:shd w:val="clear" w:color="auto" w:fill="auto"/>
          </w:tcPr>
          <w:p w:rsidR="00D44ED6" w:rsidRDefault="00D44ED6" w:rsidP="004F32D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Ikimokyklinių, priešmokyklinės grupių ir pradinių klasių mokytojos</w:t>
            </w:r>
          </w:p>
        </w:tc>
        <w:tc>
          <w:tcPr>
            <w:tcW w:w="2552" w:type="dxa"/>
            <w:shd w:val="clear" w:color="auto" w:fill="auto"/>
          </w:tcPr>
          <w:p w:rsidR="00D44ED6" w:rsidRDefault="00D44ED6" w:rsidP="004F32D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Ikimokyklinės ir priešmokyklinės gr.,1-4 klasių ugdytiniai</w:t>
            </w:r>
          </w:p>
        </w:tc>
      </w:tr>
      <w:tr w:rsidR="00D44ED6" w:rsidTr="00581EB1">
        <w:tc>
          <w:tcPr>
            <w:tcW w:w="1843" w:type="dxa"/>
            <w:gridSpan w:val="2"/>
            <w:shd w:val="clear" w:color="auto" w:fill="auto"/>
          </w:tcPr>
          <w:p w:rsidR="00D44ED6" w:rsidRDefault="00D44ED6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d.</w:t>
            </w:r>
          </w:p>
        </w:tc>
        <w:tc>
          <w:tcPr>
            <w:tcW w:w="7655" w:type="dxa"/>
            <w:shd w:val="clear" w:color="auto" w:fill="auto"/>
          </w:tcPr>
          <w:p w:rsidR="00D44ED6" w:rsidRPr="00681BE7" w:rsidRDefault="00D44ED6" w:rsidP="00196ACA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6B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Vaikiškos metų knygos rinkimų renginio organizavimas</w:t>
            </w:r>
            <w:r w:rsidRPr="004709C6">
              <w:rPr>
                <w:lang w:eastAsia="lt-LT"/>
              </w:rPr>
              <w:t xml:space="preserve"> </w:t>
            </w:r>
            <w:r w:rsidRPr="00A1318C">
              <w:rPr>
                <w:rFonts w:ascii="Times New Roman" w:hAnsi="Times New Roman" w:cs="Times New Roman"/>
                <w:sz w:val="24"/>
                <w:szCs w:val="24"/>
              </w:rPr>
              <w:t>„Vaikiškos knygos rinkimai“.</w:t>
            </w:r>
          </w:p>
        </w:tc>
        <w:tc>
          <w:tcPr>
            <w:tcW w:w="3685" w:type="dxa"/>
            <w:shd w:val="clear" w:color="auto" w:fill="auto"/>
          </w:tcPr>
          <w:p w:rsidR="00D44ED6" w:rsidRDefault="00D44ED6" w:rsidP="004709C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– 4 klasių mokytojos,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Žiežmarių biblioteka</w:t>
            </w:r>
          </w:p>
        </w:tc>
        <w:tc>
          <w:tcPr>
            <w:tcW w:w="2552" w:type="dxa"/>
            <w:shd w:val="clear" w:color="auto" w:fill="auto"/>
          </w:tcPr>
          <w:p w:rsidR="00D44ED6" w:rsidRDefault="00D44ED6" w:rsidP="00581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D44ED6" w:rsidTr="00581EB1">
        <w:tc>
          <w:tcPr>
            <w:tcW w:w="1843" w:type="dxa"/>
            <w:gridSpan w:val="2"/>
            <w:shd w:val="clear" w:color="auto" w:fill="auto"/>
          </w:tcPr>
          <w:p w:rsidR="00D44ED6" w:rsidRDefault="00D44ED6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d.</w:t>
            </w:r>
          </w:p>
        </w:tc>
        <w:tc>
          <w:tcPr>
            <w:tcW w:w="7655" w:type="dxa"/>
            <w:shd w:val="clear" w:color="auto" w:fill="auto"/>
          </w:tcPr>
          <w:p w:rsidR="00D44ED6" w:rsidRPr="00762A14" w:rsidRDefault="00D44ED6" w:rsidP="00762A14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  <w:lang w:eastAsia="lt-LT"/>
              </w:rPr>
            </w:pPr>
            <w:r w:rsidRPr="00762A14">
              <w:rPr>
                <w:rFonts w:ascii="Times New Roman" w:eastAsia="Lucida Sans Unicode" w:hAnsi="Times New Roman"/>
                <w:sz w:val="24"/>
                <w:szCs w:val="24"/>
                <w:lang w:eastAsia="lt-LT"/>
              </w:rPr>
              <w:t>Dalyvavimas filmų peržiūroje „Tik geriausios knygos tampa filmais“.</w:t>
            </w:r>
          </w:p>
          <w:p w:rsidR="00D44ED6" w:rsidRPr="00681BE7" w:rsidRDefault="00D44ED6" w:rsidP="00581EB1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85" w:type="dxa"/>
            <w:shd w:val="clear" w:color="auto" w:fill="auto"/>
          </w:tcPr>
          <w:p w:rsidR="00D44ED6" w:rsidRDefault="00D44ED6" w:rsidP="00581EB1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2552" w:type="dxa"/>
            <w:shd w:val="clear" w:color="auto" w:fill="auto"/>
          </w:tcPr>
          <w:p w:rsidR="00D44ED6" w:rsidRDefault="00D44ED6" w:rsidP="00581EB1"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D44ED6" w:rsidTr="00581EB1">
        <w:tc>
          <w:tcPr>
            <w:tcW w:w="1843" w:type="dxa"/>
            <w:gridSpan w:val="2"/>
            <w:shd w:val="clear" w:color="auto" w:fill="auto"/>
          </w:tcPr>
          <w:p w:rsidR="00D44ED6" w:rsidRDefault="00D44ED6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7655" w:type="dxa"/>
            <w:shd w:val="clear" w:color="auto" w:fill="auto"/>
          </w:tcPr>
          <w:p w:rsidR="00D44ED6" w:rsidRDefault="00D44ED6" w:rsidP="00581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Respublikinis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sveikatinimo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projektas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Sveikatiada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”.   Iššūkis „Daržovių ir vaisių iššūkis”.</w:t>
            </w:r>
          </w:p>
        </w:tc>
        <w:tc>
          <w:tcPr>
            <w:tcW w:w="3685" w:type="dxa"/>
            <w:shd w:val="clear" w:color="auto" w:fill="auto"/>
          </w:tcPr>
          <w:p w:rsidR="00D44ED6" w:rsidRDefault="00D44ED6" w:rsidP="00581EB1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2552" w:type="dxa"/>
            <w:shd w:val="clear" w:color="auto" w:fill="auto"/>
          </w:tcPr>
          <w:p w:rsidR="00D44ED6" w:rsidRDefault="00D44ED6" w:rsidP="00581EB1"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D44ED6" w:rsidTr="00581EB1">
        <w:tc>
          <w:tcPr>
            <w:tcW w:w="1843" w:type="dxa"/>
            <w:gridSpan w:val="2"/>
            <w:shd w:val="clear" w:color="auto" w:fill="auto"/>
          </w:tcPr>
          <w:p w:rsidR="00D44ED6" w:rsidRDefault="00D44ED6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7655" w:type="dxa"/>
            <w:shd w:val="clear" w:color="auto" w:fill="auto"/>
          </w:tcPr>
          <w:p w:rsidR="00D44ED6" w:rsidRDefault="00D44ED6" w:rsidP="00581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Paroda „Lietuva“</w:t>
            </w:r>
            <w:r w:rsidR="00B863D6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</w:tcPr>
          <w:p w:rsidR="00D44ED6" w:rsidRDefault="00D44ED6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Ilma Astrauskaitė ir Andželika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Kozlovaitė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44ED6" w:rsidRDefault="00D44ED6" w:rsidP="00581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Skruzdėliukų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D44ED6" w:rsidTr="00581EB1">
        <w:tc>
          <w:tcPr>
            <w:tcW w:w="1843" w:type="dxa"/>
            <w:gridSpan w:val="2"/>
            <w:shd w:val="clear" w:color="auto" w:fill="auto"/>
          </w:tcPr>
          <w:p w:rsidR="00D44ED6" w:rsidRDefault="00D44ED6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7655" w:type="dxa"/>
            <w:shd w:val="clear" w:color="auto" w:fill="auto"/>
          </w:tcPr>
          <w:p w:rsidR="00D44ED6" w:rsidRDefault="00D44ED6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Tarpdalykinio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projekto „Vanduo“ ir „ Žemė – mūsų planeta“ veiklų vykdymas. </w:t>
            </w:r>
          </w:p>
        </w:tc>
        <w:tc>
          <w:tcPr>
            <w:tcW w:w="3685" w:type="dxa"/>
            <w:shd w:val="clear" w:color="auto" w:fill="auto"/>
          </w:tcPr>
          <w:p w:rsidR="00D44ED6" w:rsidRDefault="00D44ED6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Ikimokyklinių, priešmokyklinės grupių ir pradinių klasių mokytojos</w:t>
            </w:r>
          </w:p>
        </w:tc>
        <w:tc>
          <w:tcPr>
            <w:tcW w:w="2552" w:type="dxa"/>
            <w:shd w:val="clear" w:color="auto" w:fill="auto"/>
          </w:tcPr>
          <w:p w:rsidR="00D44ED6" w:rsidRDefault="00D44ED6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Ikimokyklinės ir priešmokyklinės gr.,1-4 klasių ugdytiniai</w:t>
            </w:r>
          </w:p>
        </w:tc>
      </w:tr>
      <w:tr w:rsidR="00D44ED6" w:rsidTr="00581EB1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44ED6" w:rsidRDefault="00D44ED6" w:rsidP="00581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SOCIALINĖ – PILIETINĖ VEIKLA</w:t>
            </w:r>
          </w:p>
        </w:tc>
      </w:tr>
      <w:tr w:rsidR="00D44ED6" w:rsidRPr="007C6E11" w:rsidTr="00581EB1">
        <w:trPr>
          <w:trHeight w:val="586"/>
        </w:trPr>
        <w:tc>
          <w:tcPr>
            <w:tcW w:w="1700" w:type="dxa"/>
            <w:tcBorders>
              <w:top w:val="triple" w:sz="4" w:space="0" w:color="auto"/>
            </w:tcBorders>
            <w:shd w:val="clear" w:color="auto" w:fill="auto"/>
          </w:tcPr>
          <w:p w:rsidR="00D44ED6" w:rsidRPr="007C6E11" w:rsidRDefault="00D44ED6" w:rsidP="00581E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10 d. </w:t>
            </w:r>
          </w:p>
        </w:tc>
        <w:tc>
          <w:tcPr>
            <w:tcW w:w="7798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D44ED6" w:rsidRPr="007C6E11" w:rsidRDefault="00D44ED6" w:rsidP="00581EB1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Akcija „Padėkime paukšteliams“</w:t>
            </w:r>
          </w:p>
        </w:tc>
        <w:tc>
          <w:tcPr>
            <w:tcW w:w="3685" w:type="dxa"/>
            <w:tcBorders>
              <w:top w:val="triple" w:sz="4" w:space="0" w:color="auto"/>
            </w:tcBorders>
            <w:shd w:val="clear" w:color="auto" w:fill="auto"/>
          </w:tcPr>
          <w:p w:rsidR="00D44ED6" w:rsidRDefault="00D44ED6" w:rsidP="00F60AA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Ikimokyklinės grupės mokytojos Aušra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Zareckienė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Marytė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Teleišienė</w:t>
            </w:r>
            <w:proofErr w:type="spellEnd"/>
          </w:p>
        </w:tc>
        <w:tc>
          <w:tcPr>
            <w:tcW w:w="2552" w:type="dxa"/>
            <w:tcBorders>
              <w:top w:val="triple" w:sz="4" w:space="0" w:color="auto"/>
            </w:tcBorders>
            <w:shd w:val="clear" w:color="auto" w:fill="auto"/>
          </w:tcPr>
          <w:p w:rsidR="00D44ED6" w:rsidRDefault="00D44ED6" w:rsidP="00F60AA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,,Nykštukų“ grupės ugdytiniai</w:t>
            </w:r>
          </w:p>
        </w:tc>
      </w:tr>
      <w:tr w:rsidR="00D44ED6" w:rsidTr="00581EB1">
        <w:tc>
          <w:tcPr>
            <w:tcW w:w="1700" w:type="dxa"/>
            <w:shd w:val="clear" w:color="auto" w:fill="auto"/>
          </w:tcPr>
          <w:p w:rsidR="00D44ED6" w:rsidRDefault="00D44ED6" w:rsidP="00D137A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mėn.</w:t>
            </w:r>
          </w:p>
          <w:p w:rsidR="00D44ED6" w:rsidRPr="007C6E11" w:rsidRDefault="00D44ED6" w:rsidP="00D137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gridSpan w:val="2"/>
            <w:shd w:val="clear" w:color="auto" w:fill="auto"/>
          </w:tcPr>
          <w:p w:rsidR="00D44ED6" w:rsidRPr="00A1318C" w:rsidRDefault="00D44ED6" w:rsidP="00D137AA">
            <w:pPr>
              <w:rPr>
                <w:rFonts w:ascii="Times New Roman" w:hAnsi="Times New Roman"/>
                <w:sz w:val="24"/>
                <w:szCs w:val="24"/>
              </w:rPr>
            </w:pPr>
            <w:r w:rsidRPr="00A1318C">
              <w:rPr>
                <w:rFonts w:ascii="Times New Roman" w:hAnsi="Times New Roman"/>
                <w:sz w:val="24"/>
                <w:szCs w:val="24"/>
              </w:rPr>
              <w:t>Dalyvavimas akcijoje „Padėkime paukšteliams ir žvėreliams žiemą“.</w:t>
            </w:r>
          </w:p>
          <w:p w:rsidR="00D44ED6" w:rsidRPr="007C6E11" w:rsidRDefault="00D44ED6" w:rsidP="00D137AA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685" w:type="dxa"/>
            <w:shd w:val="clear" w:color="auto" w:fill="auto"/>
          </w:tcPr>
          <w:p w:rsidR="00D44ED6" w:rsidRPr="007C6E11" w:rsidRDefault="00D44ED6" w:rsidP="00D137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– 4 klasių ir ikimokyklinio ugdymo mokytojos</w:t>
            </w:r>
          </w:p>
        </w:tc>
        <w:tc>
          <w:tcPr>
            <w:tcW w:w="2552" w:type="dxa"/>
            <w:shd w:val="clear" w:color="auto" w:fill="auto"/>
          </w:tcPr>
          <w:p w:rsidR="00D44ED6" w:rsidRPr="007C6E11" w:rsidRDefault="00D44ED6" w:rsidP="00D137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Ikimokyklinės ir priešmokyklinės gr.,1-4 klasių ugdytiniai</w:t>
            </w:r>
          </w:p>
        </w:tc>
      </w:tr>
      <w:tr w:rsidR="00D44ED6" w:rsidTr="00581EB1">
        <w:tc>
          <w:tcPr>
            <w:tcW w:w="1700" w:type="dxa"/>
            <w:shd w:val="clear" w:color="auto" w:fill="auto"/>
          </w:tcPr>
          <w:p w:rsidR="00D44ED6" w:rsidRDefault="00D44ED6" w:rsidP="00292C4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mėn.</w:t>
            </w:r>
          </w:p>
          <w:p w:rsidR="00D44ED6" w:rsidRDefault="00D44ED6" w:rsidP="00292C4A">
            <w:pPr>
              <w:pStyle w:val="Betarp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(ketvirtadieniais)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D44ED6" w:rsidRDefault="00D44ED6" w:rsidP="00292C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„Skaitome mažiesiems draugams“ (3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mokiniai skaito pasakas darželio vaikams).</w:t>
            </w:r>
          </w:p>
        </w:tc>
        <w:tc>
          <w:tcPr>
            <w:tcW w:w="3685" w:type="dxa"/>
            <w:shd w:val="clear" w:color="auto" w:fill="auto"/>
          </w:tcPr>
          <w:p w:rsidR="00D44ED6" w:rsidRDefault="00D44ED6" w:rsidP="00292C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Ikimokyklinių grupių mokytojos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44ED6" w:rsidRDefault="00D44ED6" w:rsidP="00292C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Mokytoja Rūta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44ED6" w:rsidRDefault="00D44ED6" w:rsidP="00292C4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Ikimok.gr.ugdytiniai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44ED6" w:rsidRDefault="00D44ED6" w:rsidP="00292C4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ugdytiniai</w:t>
            </w:r>
          </w:p>
        </w:tc>
      </w:tr>
      <w:tr w:rsidR="00D44ED6" w:rsidTr="00581EB1">
        <w:tc>
          <w:tcPr>
            <w:tcW w:w="1700" w:type="dxa"/>
            <w:shd w:val="clear" w:color="auto" w:fill="auto"/>
          </w:tcPr>
          <w:p w:rsidR="00D44ED6" w:rsidRDefault="00D44ED6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mėn.</w:t>
            </w:r>
          </w:p>
          <w:p w:rsidR="00D44ED6" w:rsidRDefault="00D44ED6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(penktadieniais)</w:t>
            </w:r>
          </w:p>
        </w:tc>
        <w:tc>
          <w:tcPr>
            <w:tcW w:w="7798" w:type="dxa"/>
            <w:gridSpan w:val="2"/>
            <w:shd w:val="clear" w:color="auto" w:fill="auto"/>
          </w:tcPr>
          <w:p w:rsidR="00D44ED6" w:rsidRDefault="00D44ED6" w:rsidP="00581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„Skaitome mažiesiems draugams“ 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mokiniai skaito pasakas darželio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vaikams).</w:t>
            </w:r>
          </w:p>
        </w:tc>
        <w:tc>
          <w:tcPr>
            <w:tcW w:w="3685" w:type="dxa"/>
            <w:shd w:val="clear" w:color="auto" w:fill="auto"/>
          </w:tcPr>
          <w:p w:rsidR="00D44ED6" w:rsidRDefault="00D44ED6" w:rsidP="00581E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Ikimokyklinių grupių mokytojos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44ED6" w:rsidRDefault="00D44ED6" w:rsidP="00581E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Mokytoja Aušra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44ED6" w:rsidRDefault="00D44ED6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Ikimok.gr.ugdytiniai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44ED6" w:rsidRDefault="00D44ED6" w:rsidP="00581EB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klasės ugdytiniai</w:t>
            </w:r>
          </w:p>
        </w:tc>
      </w:tr>
    </w:tbl>
    <w:p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</w:p>
    <w:p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Domimasi: </w:t>
      </w:r>
    </w:p>
    <w:p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elektroninių dienynų TAMO ir „Mūsų darželis“ pildymu, ugdymo turinio planavimu;</w:t>
      </w:r>
    </w:p>
    <w:p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ikimokyklinių ir priešmokyklinės grupių </w:t>
      </w:r>
      <w:r w:rsidRPr="008276BE">
        <w:rPr>
          <w:rFonts w:ascii="Times New Roman" w:hAnsi="Times New Roman" w:cs="Times New Roman"/>
          <w:sz w:val="24"/>
          <w:szCs w:val="24"/>
        </w:rPr>
        <w:t>savaitinių planų patikra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</w:p>
    <w:p w:rsidR="00953BE2" w:rsidRDefault="00953BE2" w:rsidP="00953BE2">
      <w:pPr>
        <w:pStyle w:val="Betarp"/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Parengė: </w:t>
      </w:r>
    </w:p>
    <w:p w:rsidR="00953BE2" w:rsidRDefault="00953BE2" w:rsidP="00953BE2">
      <w:pPr>
        <w:pStyle w:val="Betarp"/>
        <w:ind w:firstLine="1296"/>
      </w:pPr>
      <w:r>
        <w:rPr>
          <w:rFonts w:ascii="Times New Roman" w:hAnsi="Times New Roman"/>
          <w:sz w:val="24"/>
          <w:szCs w:val="24"/>
        </w:rPr>
        <w:t xml:space="preserve">Direktoriaus pavaduotoja ugdymui Jūratė </w:t>
      </w:r>
      <w:proofErr w:type="spellStart"/>
      <w:r>
        <w:rPr>
          <w:rFonts w:ascii="Times New Roman" w:hAnsi="Times New Roman"/>
          <w:sz w:val="24"/>
          <w:szCs w:val="24"/>
        </w:rPr>
        <w:t>Filmanavičienė</w:t>
      </w:r>
      <w:proofErr w:type="spellEnd"/>
    </w:p>
    <w:p w:rsidR="00953BE2" w:rsidRDefault="00953BE2" w:rsidP="00953BE2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C33B78" w:rsidRDefault="00C33B78"/>
    <w:sectPr w:rsidR="00C33B78">
      <w:pgSz w:w="16838" w:h="11906" w:orient="landscape"/>
      <w:pgMar w:top="851" w:right="567" w:bottom="568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1A72"/>
    <w:multiLevelType w:val="multilevel"/>
    <w:tmpl w:val="89FC2F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">
    <w:nsid w:val="56C8077F"/>
    <w:multiLevelType w:val="hybridMultilevel"/>
    <w:tmpl w:val="EB34CFE0"/>
    <w:lvl w:ilvl="0" w:tplc="B5A657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E2"/>
    <w:rsid w:val="000C6D60"/>
    <w:rsid w:val="00196ACA"/>
    <w:rsid w:val="001C6946"/>
    <w:rsid w:val="00277787"/>
    <w:rsid w:val="002B5EC7"/>
    <w:rsid w:val="002D5504"/>
    <w:rsid w:val="003569F7"/>
    <w:rsid w:val="00393FA9"/>
    <w:rsid w:val="004709C6"/>
    <w:rsid w:val="00557361"/>
    <w:rsid w:val="00572414"/>
    <w:rsid w:val="00602823"/>
    <w:rsid w:val="00664236"/>
    <w:rsid w:val="007501C6"/>
    <w:rsid w:val="00762A14"/>
    <w:rsid w:val="007F1868"/>
    <w:rsid w:val="00822BE3"/>
    <w:rsid w:val="00870F41"/>
    <w:rsid w:val="008A034A"/>
    <w:rsid w:val="008A2BFA"/>
    <w:rsid w:val="008F4379"/>
    <w:rsid w:val="00940DB6"/>
    <w:rsid w:val="009465BB"/>
    <w:rsid w:val="00953BE2"/>
    <w:rsid w:val="00963D29"/>
    <w:rsid w:val="009907B3"/>
    <w:rsid w:val="00A1318C"/>
    <w:rsid w:val="00AD1780"/>
    <w:rsid w:val="00AD24F0"/>
    <w:rsid w:val="00AE5EBF"/>
    <w:rsid w:val="00B03749"/>
    <w:rsid w:val="00B26221"/>
    <w:rsid w:val="00B50C86"/>
    <w:rsid w:val="00B863D6"/>
    <w:rsid w:val="00BD7E89"/>
    <w:rsid w:val="00C33B78"/>
    <w:rsid w:val="00C53930"/>
    <w:rsid w:val="00CF2A65"/>
    <w:rsid w:val="00CF3AF8"/>
    <w:rsid w:val="00D3146A"/>
    <w:rsid w:val="00D44ED6"/>
    <w:rsid w:val="00D64939"/>
    <w:rsid w:val="00D876B5"/>
    <w:rsid w:val="00D95382"/>
    <w:rsid w:val="00DA1ABC"/>
    <w:rsid w:val="00E0612F"/>
    <w:rsid w:val="00E27469"/>
    <w:rsid w:val="00E36C9A"/>
    <w:rsid w:val="00E83550"/>
    <w:rsid w:val="00ED4215"/>
    <w:rsid w:val="00F23596"/>
    <w:rsid w:val="00F24826"/>
    <w:rsid w:val="00F44B7D"/>
    <w:rsid w:val="00F776E5"/>
    <w:rsid w:val="00F9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3BE2"/>
    <w:rPr>
      <w:rFonts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953BE2"/>
    <w:rPr>
      <w:b/>
      <w:bCs/>
    </w:rPr>
  </w:style>
  <w:style w:type="paragraph" w:styleId="Betarp">
    <w:name w:val="No Spacing"/>
    <w:uiPriority w:val="1"/>
    <w:qFormat/>
    <w:rsid w:val="00953BE2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95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rsid w:val="00572414"/>
    <w:rPr>
      <w:i/>
      <w:iCs/>
    </w:rPr>
  </w:style>
  <w:style w:type="paragraph" w:customStyle="1" w:styleId="Standard">
    <w:name w:val="Standard"/>
    <w:qFormat/>
    <w:rsid w:val="00DA1ABC"/>
    <w:pPr>
      <w:suppressAutoHyphens/>
      <w:autoSpaceDN w:val="0"/>
    </w:pPr>
    <w:rPr>
      <w:rFonts w:ascii="Calibri" w:eastAsia="Calibri" w:hAnsi="Calibri" w:cs="Tahoma"/>
      <w:kern w:val="3"/>
    </w:rPr>
  </w:style>
  <w:style w:type="paragraph" w:styleId="Antrat">
    <w:name w:val="caption"/>
    <w:basedOn w:val="prastasis"/>
    <w:next w:val="Pagrindinistekstas"/>
    <w:qFormat/>
    <w:rsid w:val="00ED4215"/>
    <w:pPr>
      <w:keepNext/>
      <w:spacing w:before="240" w:after="120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ED421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ED42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3BE2"/>
    <w:rPr>
      <w:rFonts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953BE2"/>
    <w:rPr>
      <w:b/>
      <w:bCs/>
    </w:rPr>
  </w:style>
  <w:style w:type="paragraph" w:styleId="Betarp">
    <w:name w:val="No Spacing"/>
    <w:uiPriority w:val="1"/>
    <w:qFormat/>
    <w:rsid w:val="00953BE2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95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rsid w:val="00572414"/>
    <w:rPr>
      <w:i/>
      <w:iCs/>
    </w:rPr>
  </w:style>
  <w:style w:type="paragraph" w:customStyle="1" w:styleId="Standard">
    <w:name w:val="Standard"/>
    <w:qFormat/>
    <w:rsid w:val="00DA1ABC"/>
    <w:pPr>
      <w:suppressAutoHyphens/>
      <w:autoSpaceDN w:val="0"/>
    </w:pPr>
    <w:rPr>
      <w:rFonts w:ascii="Calibri" w:eastAsia="Calibri" w:hAnsi="Calibri" w:cs="Tahoma"/>
      <w:kern w:val="3"/>
    </w:rPr>
  </w:style>
  <w:style w:type="paragraph" w:styleId="Antrat">
    <w:name w:val="caption"/>
    <w:basedOn w:val="prastasis"/>
    <w:next w:val="Pagrindinistekstas"/>
    <w:qFormat/>
    <w:rsid w:val="00ED4215"/>
    <w:pPr>
      <w:keepNext/>
      <w:spacing w:before="240" w:after="120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ED421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ED42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5437</Words>
  <Characters>3100</Characters>
  <Application>Microsoft Office Word</Application>
  <DocSecurity>0</DocSecurity>
  <Lines>25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51</cp:revision>
  <dcterms:created xsi:type="dcterms:W3CDTF">2019-12-17T08:42:00Z</dcterms:created>
  <dcterms:modified xsi:type="dcterms:W3CDTF">2020-01-22T09:44:00Z</dcterms:modified>
</cp:coreProperties>
</file>