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C35" w:rsidRPr="000E3C35" w:rsidRDefault="006F0464" w:rsidP="000E3C35">
      <w:pPr>
        <w:tabs>
          <w:tab w:val="left" w:pos="1035"/>
          <w:tab w:val="center" w:pos="5233"/>
        </w:tabs>
        <w:rPr>
          <w:rFonts w:ascii="Times New Roman" w:hAnsi="Times New Roman" w:cs="Times New Roman"/>
          <w:b/>
        </w:rPr>
      </w:pPr>
      <w:r w:rsidRPr="006F0464">
        <w:rPr>
          <w:rFonts w:ascii="Times New Roman" w:hAnsi="Times New Roman" w:cs="Times New Roman"/>
          <w:b/>
          <w:noProof/>
          <w:u w:val="single"/>
          <w:lang w:eastAsia="lt-LT"/>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margin-left:53.25pt;margin-top:-4.5pt;width:388.5pt;height:49.3pt;z-index:251658240" fillcolor="#c2d69b [1942]" strokecolor="#4e6128 [1606]" strokeweight="2.25pt">
            <v:fill color2="#eaf1dd [662]" angle="-45" focusposition="1" focussize="" focus="-50%" type="gradient"/>
            <v:shadow on="t" type="perspective" color="#4e6128 [1606]" opacity=".5" offset="1pt" offset2="-3pt"/>
            <v:textbox>
              <w:txbxContent>
                <w:p w:rsidR="000E3C35" w:rsidRPr="000E3C35" w:rsidRDefault="000E3C35" w:rsidP="000E3C35">
                  <w:pPr>
                    <w:jc w:val="center"/>
                    <w:rPr>
                      <w:rFonts w:ascii="Times New Roman" w:hAnsi="Times New Roman" w:cs="Times New Roman"/>
                      <w:b/>
                      <w:sz w:val="28"/>
                      <w:szCs w:val="28"/>
                    </w:rPr>
                  </w:pPr>
                  <w:r w:rsidRPr="000E3C35">
                    <w:rPr>
                      <w:rFonts w:ascii="Times New Roman" w:hAnsi="Times New Roman" w:cs="Times New Roman"/>
                      <w:b/>
                      <w:sz w:val="28"/>
                      <w:szCs w:val="28"/>
                    </w:rPr>
                    <w:t>KAIP VAIKAMS PADĖTI ĮVEIKTI SUNKUMUS</w:t>
                  </w:r>
                  <w:r>
                    <w:rPr>
                      <w:rFonts w:ascii="Times New Roman" w:hAnsi="Times New Roman" w:cs="Times New Roman"/>
                      <w:b/>
                      <w:sz w:val="28"/>
                      <w:szCs w:val="28"/>
                    </w:rPr>
                    <w:t>?</w:t>
                  </w:r>
                </w:p>
                <w:p w:rsidR="000E3C35" w:rsidRDefault="000E3C35"/>
              </w:txbxContent>
            </v:textbox>
          </v:shape>
        </w:pict>
      </w:r>
      <w:r w:rsidR="000E3C35">
        <w:rPr>
          <w:rFonts w:ascii="Times New Roman" w:hAnsi="Times New Roman" w:cs="Times New Roman"/>
          <w:b/>
        </w:rPr>
        <w:tab/>
      </w:r>
      <w:r w:rsidR="000E3C35">
        <w:rPr>
          <w:rFonts w:ascii="Times New Roman" w:hAnsi="Times New Roman" w:cs="Times New Roman"/>
          <w:b/>
        </w:rPr>
        <w:tab/>
      </w:r>
    </w:p>
    <w:p w:rsidR="000E3C35" w:rsidRDefault="000E3C35" w:rsidP="00BA2D9C">
      <w:pPr>
        <w:jc w:val="center"/>
        <w:rPr>
          <w:rFonts w:ascii="Times New Roman" w:hAnsi="Times New Roman" w:cs="Times New Roman"/>
          <w:b/>
          <w:u w:val="single"/>
        </w:rPr>
      </w:pPr>
    </w:p>
    <w:p w:rsidR="000E3C35" w:rsidRDefault="000E3C35" w:rsidP="00BA2D9C">
      <w:pPr>
        <w:jc w:val="center"/>
        <w:rPr>
          <w:rFonts w:ascii="Times New Roman" w:hAnsi="Times New Roman" w:cs="Times New Roman"/>
          <w:b/>
          <w:u w:val="single"/>
        </w:rPr>
      </w:pPr>
    </w:p>
    <w:p w:rsidR="003A133D" w:rsidRDefault="003A133D" w:rsidP="00BA2D9C">
      <w:pPr>
        <w:jc w:val="center"/>
        <w:rPr>
          <w:rFonts w:ascii="Times New Roman" w:hAnsi="Times New Roman" w:cs="Times New Roman"/>
          <w:b/>
          <w:u w:val="single"/>
        </w:rPr>
      </w:pPr>
      <w:r>
        <w:rPr>
          <w:rFonts w:ascii="Times New Roman" w:hAnsi="Times New Roman" w:cs="Times New Roman"/>
          <w:b/>
          <w:noProof/>
          <w:u w:val="single"/>
          <w:lang w:eastAsia="lt-LT"/>
        </w:rPr>
        <w:pict>
          <v:shapetype id="_x0000_t109" coordsize="21600,21600" o:spt="109" path="m,l,21600r21600,l21600,xe">
            <v:stroke joinstyle="miter"/>
            <v:path gradientshapeok="t" o:connecttype="rect"/>
          </v:shapetype>
          <v:shape id="_x0000_s1029" type="#_x0000_t109" style="position:absolute;left:0;text-align:left;margin-left:108pt;margin-top:.6pt;width:211.5pt;height:23.25pt;z-index:251659264" fillcolor="white [3201]" strokecolor="#9bbb59 [3206]" strokeweight="5pt">
            <v:stroke linestyle="thickThin"/>
            <v:shadow color="#868686"/>
            <v:textbox>
              <w:txbxContent>
                <w:p w:rsidR="003A133D" w:rsidRPr="003A133D" w:rsidRDefault="003A133D" w:rsidP="003A133D">
                  <w:pPr>
                    <w:rPr>
                      <w:rFonts w:ascii="Times New Roman" w:hAnsi="Times New Roman" w:cs="Times New Roman"/>
                      <w:b/>
                    </w:rPr>
                  </w:pPr>
                  <w:r w:rsidRPr="003A133D">
                    <w:rPr>
                      <w:rFonts w:ascii="Times New Roman" w:hAnsi="Times New Roman" w:cs="Times New Roman"/>
                      <w:b/>
                    </w:rPr>
                    <w:t>ANKSTYVOJI VAIKYSTĖ (1-3 m).</w:t>
                  </w:r>
                </w:p>
                <w:p w:rsidR="003A133D" w:rsidRDefault="003A133D" w:rsidP="003A133D"/>
              </w:txbxContent>
            </v:textbox>
          </v:shape>
        </w:pict>
      </w:r>
    </w:p>
    <w:p w:rsidR="003A133D" w:rsidRDefault="003A133D" w:rsidP="00BA2D9C">
      <w:pPr>
        <w:jc w:val="center"/>
        <w:rPr>
          <w:rFonts w:ascii="Times New Roman" w:hAnsi="Times New Roman" w:cs="Times New Roman"/>
          <w:b/>
          <w:u w:val="single"/>
        </w:rPr>
      </w:pPr>
    </w:p>
    <w:p w:rsidR="00501A45" w:rsidRPr="001C68D8" w:rsidRDefault="001C68D8" w:rsidP="00BA2D9C">
      <w:pPr>
        <w:jc w:val="both"/>
        <w:rPr>
          <w:rFonts w:ascii="Times New Roman" w:hAnsi="Times New Roman" w:cs="Times New Roman"/>
        </w:rPr>
      </w:pPr>
      <w:r>
        <w:rPr>
          <w:rFonts w:ascii="Times New Roman" w:hAnsi="Times New Roman" w:cs="Times New Roman"/>
          <w:b/>
          <w:u w:val="single"/>
        </w:rPr>
        <w:t xml:space="preserve">Etapo </w:t>
      </w:r>
      <w:r w:rsidR="0060035E" w:rsidRPr="00E12CB5">
        <w:rPr>
          <w:rFonts w:ascii="Times New Roman" w:hAnsi="Times New Roman" w:cs="Times New Roman"/>
          <w:b/>
          <w:u w:val="single"/>
        </w:rPr>
        <w:t>sunkumas</w:t>
      </w:r>
      <w:r w:rsidR="0060035E" w:rsidRPr="00E12CB5">
        <w:rPr>
          <w:rFonts w:ascii="Times New Roman" w:hAnsi="Times New Roman" w:cs="Times New Roman"/>
        </w:rPr>
        <w:t xml:space="preserve">: </w:t>
      </w:r>
      <w:r w:rsidR="00136713" w:rsidRPr="00E12CB5">
        <w:rPr>
          <w:rFonts w:ascii="Times New Roman" w:hAnsi="Times New Roman" w:cs="Times New Roman"/>
        </w:rPr>
        <w:t>1)</w:t>
      </w:r>
      <w:r w:rsidRPr="001C68D8">
        <w:rPr>
          <w:rFonts w:ascii="Times New Roman" w:hAnsi="Times New Roman" w:cs="Times New Roman"/>
          <w:b/>
        </w:rPr>
        <w:t xml:space="preserve"> </w:t>
      </w:r>
      <w:r w:rsidRPr="00E12CB5">
        <w:rPr>
          <w:rFonts w:ascii="Times New Roman" w:hAnsi="Times New Roman" w:cs="Times New Roman"/>
          <w:b/>
        </w:rPr>
        <w:t>Pykčio proveržiai</w:t>
      </w:r>
      <w:r>
        <w:rPr>
          <w:rFonts w:ascii="Times New Roman" w:hAnsi="Times New Roman" w:cs="Times New Roman"/>
        </w:rPr>
        <w:t xml:space="preserve">; 2) </w:t>
      </w:r>
      <w:r w:rsidRPr="00E12CB5">
        <w:rPr>
          <w:rFonts w:ascii="Times New Roman" w:hAnsi="Times New Roman" w:cs="Times New Roman"/>
          <w:b/>
        </w:rPr>
        <w:t>Taisyklių išbandymas</w:t>
      </w:r>
      <w:r>
        <w:rPr>
          <w:rFonts w:ascii="Times New Roman" w:hAnsi="Times New Roman" w:cs="Times New Roman"/>
        </w:rPr>
        <w:t xml:space="preserve"> (tikrina, kokios taisyklės, kur kada galioja).</w:t>
      </w:r>
    </w:p>
    <w:p w:rsidR="000759DC" w:rsidRPr="005A1C95" w:rsidRDefault="000759DC" w:rsidP="00BA2D9C">
      <w:pPr>
        <w:pStyle w:val="Sraopastraipa"/>
        <w:jc w:val="both"/>
        <w:rPr>
          <w:rFonts w:ascii="Times New Roman" w:hAnsi="Times New Roman" w:cs="Times New Roman"/>
          <w:b/>
        </w:rPr>
      </w:pPr>
      <w:r w:rsidRPr="005A1C95">
        <w:rPr>
          <w:rFonts w:ascii="Times New Roman" w:hAnsi="Times New Roman" w:cs="Times New Roman"/>
          <w:b/>
        </w:rPr>
        <w:t>Kaip padėti vaikui įveikti sunkumus?</w:t>
      </w:r>
    </w:p>
    <w:p w:rsidR="000759DC" w:rsidRPr="00E12CB5" w:rsidRDefault="000759DC" w:rsidP="00BA2D9C">
      <w:pPr>
        <w:pStyle w:val="Sraopastraipa"/>
        <w:numPr>
          <w:ilvl w:val="0"/>
          <w:numId w:val="11"/>
        </w:numPr>
        <w:jc w:val="both"/>
        <w:rPr>
          <w:rFonts w:ascii="Times New Roman" w:hAnsi="Times New Roman" w:cs="Times New Roman"/>
        </w:rPr>
      </w:pPr>
      <w:r w:rsidRPr="005A1C95">
        <w:rPr>
          <w:rFonts w:ascii="Times New Roman" w:hAnsi="Times New Roman" w:cs="Times New Roman"/>
          <w:i/>
        </w:rPr>
        <w:t>Aiškiai nustatyti taisykles, kas galima ir kas ne. Nuosekliai laikytis taisyklių (ta pati taisyklė turi galioti visada)</w:t>
      </w:r>
      <w:r w:rsidR="00E12CB5">
        <w:rPr>
          <w:rFonts w:ascii="Times New Roman" w:hAnsi="Times New Roman" w:cs="Times New Roman"/>
          <w:i/>
        </w:rPr>
        <w:t xml:space="preserve">. </w:t>
      </w:r>
      <w:r w:rsidR="00E12CB5" w:rsidRPr="005A1C95">
        <w:rPr>
          <w:rFonts w:ascii="Times New Roman" w:hAnsi="Times New Roman" w:cs="Times New Roman"/>
        </w:rPr>
        <w:t>Laikytis aiškios dienotvarkės, pastovių taisyklių</w:t>
      </w:r>
      <w:r w:rsidR="00E12CB5">
        <w:rPr>
          <w:rFonts w:ascii="Times New Roman" w:hAnsi="Times New Roman" w:cs="Times New Roman"/>
        </w:rPr>
        <w:t>.</w:t>
      </w:r>
    </w:p>
    <w:p w:rsidR="000759DC" w:rsidRPr="005A1C95" w:rsidRDefault="000759DC" w:rsidP="00BA2D9C">
      <w:pPr>
        <w:pStyle w:val="Sraopastraipa"/>
        <w:numPr>
          <w:ilvl w:val="0"/>
          <w:numId w:val="11"/>
        </w:numPr>
        <w:jc w:val="both"/>
        <w:rPr>
          <w:rFonts w:ascii="Times New Roman" w:hAnsi="Times New Roman" w:cs="Times New Roman"/>
          <w:b/>
          <w:u w:val="single"/>
        </w:rPr>
      </w:pPr>
      <w:r w:rsidRPr="005A1C95">
        <w:rPr>
          <w:rFonts w:ascii="Times New Roman" w:hAnsi="Times New Roman" w:cs="Times New Roman"/>
          <w:i/>
        </w:rPr>
        <w:t>Reikia sudaryti sąlygas pačiam vaikui pabandyti  atlikti įprastus kasdieninius darbus</w:t>
      </w:r>
      <w:r w:rsidRPr="005A1C95">
        <w:rPr>
          <w:rFonts w:ascii="Times New Roman" w:hAnsi="Times New Roman" w:cs="Times New Roman"/>
        </w:rPr>
        <w:t>: pačiam pavalgyti, atsigerti iš puodelio, pabandyti pačiam rengtis, tvarkytis, nunešti daiktus į vietą, „padėti“ gaminti valgį, nusišluostyti rankas, nešvarius rūbus įdėti į skalbimo mašiną ir pan.</w:t>
      </w:r>
    </w:p>
    <w:p w:rsidR="005A1C95" w:rsidRPr="005A1C95" w:rsidRDefault="005A1C95" w:rsidP="00BA2D9C">
      <w:pPr>
        <w:pStyle w:val="Sraopastraipa"/>
        <w:numPr>
          <w:ilvl w:val="0"/>
          <w:numId w:val="11"/>
        </w:numPr>
        <w:jc w:val="both"/>
        <w:rPr>
          <w:rFonts w:ascii="Times New Roman" w:hAnsi="Times New Roman" w:cs="Times New Roman"/>
          <w:b/>
          <w:u w:val="single"/>
        </w:rPr>
      </w:pPr>
      <w:r>
        <w:rPr>
          <w:rFonts w:ascii="Times New Roman" w:hAnsi="Times New Roman" w:cs="Times New Roman"/>
          <w:i/>
        </w:rPr>
        <w:t>Prie vaiko kalbėkite tai, ką jis gero padarė</w:t>
      </w:r>
      <w:r w:rsidRPr="005A1C95">
        <w:rPr>
          <w:rFonts w:ascii="Times New Roman" w:hAnsi="Times New Roman" w:cs="Times New Roman"/>
          <w:i/>
        </w:rPr>
        <w:t xml:space="preserve">, </w:t>
      </w:r>
      <w:r>
        <w:rPr>
          <w:rFonts w:ascii="Times New Roman" w:hAnsi="Times New Roman" w:cs="Times New Roman"/>
          <w:i/>
        </w:rPr>
        <w:t xml:space="preserve">pasidžiaukite tuo. </w:t>
      </w:r>
      <w:r>
        <w:rPr>
          <w:rFonts w:ascii="Times New Roman" w:hAnsi="Times New Roman" w:cs="Times New Roman"/>
        </w:rPr>
        <w:t>Prie vaiko nekalbėkite apie jo netinkamą elgesį. Toki</w:t>
      </w:r>
      <w:r w:rsidR="00ED4787">
        <w:rPr>
          <w:rFonts w:ascii="Times New Roman" w:hAnsi="Times New Roman" w:cs="Times New Roman"/>
        </w:rPr>
        <w:t>o</w:t>
      </w:r>
      <w:r>
        <w:rPr>
          <w:rFonts w:ascii="Times New Roman" w:hAnsi="Times New Roman" w:cs="Times New Roman"/>
        </w:rPr>
        <w:t xml:space="preserve"> amžiaus vaikai dar nesupranta, kas yra gerai, kas ne. Jei iš tėvų girdės vien komentarus apie jo netinkamą elgesį, taip ir elgsis. Jei girdės, ką jis daro gerai, tuos veiksmus ir kartos. </w:t>
      </w:r>
    </w:p>
    <w:p w:rsidR="000759DC" w:rsidRPr="00E12CB5" w:rsidRDefault="000759DC" w:rsidP="00BA2D9C">
      <w:pPr>
        <w:pStyle w:val="Sraopastraipa"/>
        <w:numPr>
          <w:ilvl w:val="0"/>
          <w:numId w:val="11"/>
        </w:numPr>
        <w:jc w:val="both"/>
        <w:rPr>
          <w:rFonts w:ascii="Times New Roman" w:hAnsi="Times New Roman" w:cs="Times New Roman"/>
          <w:u w:val="single"/>
        </w:rPr>
      </w:pPr>
      <w:r w:rsidRPr="005A1C95">
        <w:rPr>
          <w:rFonts w:ascii="Times New Roman" w:hAnsi="Times New Roman" w:cs="Times New Roman"/>
          <w:i/>
        </w:rPr>
        <w:t>„Ne“ keisti į teigiamą formuluotę</w:t>
      </w:r>
      <w:r w:rsidRPr="005A1C95">
        <w:rPr>
          <w:rFonts w:ascii="Times New Roman" w:hAnsi="Times New Roman" w:cs="Times New Roman"/>
        </w:rPr>
        <w:t>. Pvz.</w:t>
      </w:r>
      <w:r w:rsidR="000E13CB" w:rsidRPr="005A1C95">
        <w:rPr>
          <w:rFonts w:ascii="Times New Roman" w:hAnsi="Times New Roman" w:cs="Times New Roman"/>
        </w:rPr>
        <w:t xml:space="preserve"> vietoje „neimk vazos“, „nebėk keliu“ sakyti „padėk vazą į vietą / paimk knygą“, „eik pievute“.</w:t>
      </w:r>
      <w:r w:rsidR="000E13CB" w:rsidRPr="00E12CB5">
        <w:rPr>
          <w:rFonts w:ascii="Times New Roman" w:hAnsi="Times New Roman" w:cs="Times New Roman"/>
          <w:u w:val="single"/>
        </w:rPr>
        <w:t xml:space="preserve"> Esmė</w:t>
      </w:r>
      <w:r w:rsidR="000E13CB" w:rsidRPr="005A1C95">
        <w:rPr>
          <w:rFonts w:ascii="Times New Roman" w:hAnsi="Times New Roman" w:cs="Times New Roman"/>
        </w:rPr>
        <w:t xml:space="preserve">: norėdami, kad vaikas kažko nedarytų, vietoj draudimo sakykime, ką vaikas gali padaryti. LABAI VEIKSMINGAS BŪDAS </w:t>
      </w:r>
      <w:r w:rsidR="000E13CB" w:rsidRPr="005A1C95">
        <w:rPr>
          <w:rFonts w:ascii="Times New Roman" w:hAnsi="Times New Roman" w:cs="Times New Roman"/>
        </w:rPr>
        <w:sym w:font="Wingdings" w:char="F04A"/>
      </w:r>
    </w:p>
    <w:p w:rsidR="00E12CB5" w:rsidRPr="00E12CB5" w:rsidRDefault="00E12CB5" w:rsidP="00BA2D9C">
      <w:pPr>
        <w:pStyle w:val="Sraopastraipa"/>
        <w:numPr>
          <w:ilvl w:val="0"/>
          <w:numId w:val="11"/>
        </w:numPr>
        <w:jc w:val="both"/>
        <w:rPr>
          <w:rFonts w:ascii="Times New Roman" w:hAnsi="Times New Roman" w:cs="Times New Roman"/>
          <w:u w:val="single"/>
        </w:rPr>
      </w:pPr>
      <w:r w:rsidRPr="00E12CB5">
        <w:rPr>
          <w:rFonts w:ascii="Times New Roman" w:hAnsi="Times New Roman" w:cs="Times New Roman"/>
          <w:i/>
        </w:rPr>
        <w:t>P</w:t>
      </w:r>
      <w:r w:rsidR="000E13CB" w:rsidRPr="00E12CB5">
        <w:rPr>
          <w:rFonts w:ascii="Times New Roman" w:hAnsi="Times New Roman" w:cs="Times New Roman"/>
          <w:i/>
        </w:rPr>
        <w:t>ašalinti draudžiamus daiktus taip, kad vaikas nerastų ir nematytų</w:t>
      </w:r>
      <w:r>
        <w:rPr>
          <w:rFonts w:ascii="Times New Roman" w:hAnsi="Times New Roman" w:cs="Times New Roman"/>
        </w:rPr>
        <w:t>. Taip išvengsite pykčio proveržio.</w:t>
      </w:r>
    </w:p>
    <w:p w:rsidR="00E12CB5" w:rsidRPr="00E12CB5" w:rsidRDefault="00E12CB5" w:rsidP="00BA2D9C">
      <w:pPr>
        <w:pStyle w:val="Sraopastraipa"/>
        <w:numPr>
          <w:ilvl w:val="0"/>
          <w:numId w:val="11"/>
        </w:numPr>
        <w:jc w:val="both"/>
        <w:rPr>
          <w:rFonts w:ascii="Times New Roman" w:hAnsi="Times New Roman" w:cs="Times New Roman"/>
          <w:u w:val="single"/>
        </w:rPr>
      </w:pPr>
      <w:r w:rsidRPr="00E12CB5">
        <w:rPr>
          <w:rFonts w:ascii="Times New Roman" w:hAnsi="Times New Roman" w:cs="Times New Roman"/>
          <w:i/>
        </w:rPr>
        <w:t>Nukreipkite vaiko dėmesį į kitą daiktą, veiklą</w:t>
      </w:r>
      <w:r>
        <w:rPr>
          <w:rFonts w:ascii="Times New Roman" w:hAnsi="Times New Roman" w:cs="Times New Roman"/>
        </w:rPr>
        <w:t xml:space="preserve">, jei matote, kad suirzo dėl negalimo dalyko. </w:t>
      </w:r>
    </w:p>
    <w:p w:rsidR="00501A45" w:rsidRPr="001C68D8" w:rsidRDefault="00E12CB5" w:rsidP="00BA2D9C">
      <w:pPr>
        <w:pStyle w:val="Sraopastraipa"/>
        <w:numPr>
          <w:ilvl w:val="0"/>
          <w:numId w:val="11"/>
        </w:numPr>
        <w:jc w:val="both"/>
        <w:rPr>
          <w:rFonts w:ascii="Times New Roman" w:hAnsi="Times New Roman" w:cs="Times New Roman"/>
          <w:u w:val="single"/>
        </w:rPr>
      </w:pPr>
      <w:r w:rsidRPr="005A1C95">
        <w:rPr>
          <w:rFonts w:ascii="Times New Roman" w:hAnsi="Times New Roman" w:cs="Times New Roman"/>
          <w:b/>
          <w:i/>
        </w:rPr>
        <w:t>TĖVŲ PAVYZDYS PATS SVARBIAUSIAS DALYKAS</w:t>
      </w:r>
      <w:r>
        <w:rPr>
          <w:rFonts w:ascii="Times New Roman" w:hAnsi="Times New Roman" w:cs="Times New Roman"/>
          <w:b/>
        </w:rPr>
        <w:t xml:space="preserve">, tad mokykitės patys tinkamai rodyti pyktį. </w:t>
      </w:r>
      <w:r w:rsidR="00BA2D9C">
        <w:rPr>
          <w:rFonts w:ascii="Times New Roman" w:hAnsi="Times New Roman" w:cs="Times New Roman"/>
        </w:rPr>
        <w:t xml:space="preserve">Pvz. vietoje </w:t>
      </w:r>
      <w:r w:rsidR="00D76FB7" w:rsidRPr="00E12CB5">
        <w:rPr>
          <w:rFonts w:ascii="Times New Roman" w:hAnsi="Times New Roman" w:cs="Times New Roman"/>
        </w:rPr>
        <w:t xml:space="preserve">rėkimo ant vaiko pasakykite, kad supykote ir einate </w:t>
      </w:r>
      <w:r w:rsidR="00501A45" w:rsidRPr="00E12CB5">
        <w:rPr>
          <w:rFonts w:ascii="Times New Roman" w:hAnsi="Times New Roman" w:cs="Times New Roman"/>
        </w:rPr>
        <w:t>nusiraminti į kitą kambarį (trumpam išeiti į kitą kambarį, kol nuslūgsta pyktis) / atsigerti vandens ir pagalvoti. Taip vaikas mokysis, kaip tinkamai išlieti pyktį, nusiraminti.</w:t>
      </w:r>
    </w:p>
    <w:p w:rsidR="001C68D8" w:rsidRPr="003A133D" w:rsidRDefault="001C68D8" w:rsidP="001C68D8">
      <w:pPr>
        <w:pStyle w:val="Sraopastraipa"/>
        <w:jc w:val="both"/>
        <w:rPr>
          <w:rFonts w:ascii="Times New Roman" w:hAnsi="Times New Roman" w:cs="Times New Roman"/>
          <w:u w:val="single"/>
        </w:rPr>
      </w:pPr>
    </w:p>
    <w:p w:rsidR="003A133D" w:rsidRPr="00BA2D9C" w:rsidRDefault="003A133D" w:rsidP="003A133D">
      <w:pPr>
        <w:pStyle w:val="Sraopastraipa"/>
        <w:jc w:val="both"/>
        <w:rPr>
          <w:rFonts w:ascii="Times New Roman" w:hAnsi="Times New Roman" w:cs="Times New Roman"/>
          <w:u w:val="single"/>
        </w:rPr>
      </w:pPr>
      <w:r>
        <w:rPr>
          <w:rFonts w:ascii="Times New Roman" w:hAnsi="Times New Roman" w:cs="Times New Roman"/>
          <w:b/>
          <w:noProof/>
          <w:u w:val="single"/>
          <w:lang w:eastAsia="lt-LT"/>
        </w:rPr>
        <w:pict>
          <v:shape id="_x0000_s1030" type="#_x0000_t109" style="position:absolute;left:0;text-align:left;margin-left:119.25pt;margin-top:3.25pt;width:234.75pt;height:23.25pt;z-index:251660288" fillcolor="white [3201]" strokecolor="#9bbb59 [3206]" strokeweight="5pt">
            <v:stroke linestyle="thickThin"/>
            <v:shadow color="#868686"/>
            <v:textbox>
              <w:txbxContent>
                <w:p w:rsidR="003A133D" w:rsidRPr="00BA2D9C" w:rsidRDefault="003A133D" w:rsidP="003A133D">
                  <w:pPr>
                    <w:pStyle w:val="Sraopastraipa"/>
                    <w:jc w:val="both"/>
                    <w:rPr>
                      <w:rFonts w:ascii="Times New Roman" w:hAnsi="Times New Roman" w:cs="Times New Roman"/>
                      <w:b/>
                    </w:rPr>
                  </w:pPr>
                  <w:r w:rsidRPr="00BA2D9C">
                    <w:rPr>
                      <w:rFonts w:ascii="Times New Roman" w:hAnsi="Times New Roman" w:cs="Times New Roman"/>
                      <w:b/>
                    </w:rPr>
                    <w:t>VIDURINIOJI VAIKYSTĖ</w:t>
                  </w:r>
                  <w:r>
                    <w:rPr>
                      <w:rFonts w:ascii="Times New Roman" w:hAnsi="Times New Roman" w:cs="Times New Roman"/>
                      <w:b/>
                    </w:rPr>
                    <w:t xml:space="preserve"> (3-6 m.)</w:t>
                  </w:r>
                </w:p>
                <w:p w:rsidR="003A133D" w:rsidRDefault="003A133D" w:rsidP="003A133D"/>
              </w:txbxContent>
            </v:textbox>
          </v:shape>
        </w:pict>
      </w:r>
    </w:p>
    <w:p w:rsidR="000759DC" w:rsidRPr="005A1C95" w:rsidRDefault="000759DC" w:rsidP="00BA2D9C">
      <w:pPr>
        <w:pStyle w:val="Sraopastraipa"/>
        <w:jc w:val="both"/>
        <w:rPr>
          <w:rFonts w:ascii="Times New Roman" w:hAnsi="Times New Roman" w:cs="Times New Roman"/>
          <w:b/>
          <w:u w:val="single"/>
        </w:rPr>
      </w:pPr>
    </w:p>
    <w:p w:rsidR="00ED4787" w:rsidRPr="00F46A00" w:rsidRDefault="003A133D" w:rsidP="00BA2D9C">
      <w:pPr>
        <w:ind w:left="360"/>
        <w:jc w:val="both"/>
        <w:rPr>
          <w:rFonts w:ascii="Times New Roman" w:hAnsi="Times New Roman" w:cs="Times New Roman"/>
        </w:rPr>
      </w:pPr>
      <w:r>
        <w:rPr>
          <w:rFonts w:ascii="Times New Roman" w:hAnsi="Times New Roman" w:cs="Times New Roman"/>
          <w:b/>
          <w:u w:val="single"/>
        </w:rPr>
        <w:t xml:space="preserve">Etapo </w:t>
      </w:r>
      <w:r w:rsidR="00ED4787" w:rsidRPr="00BA2D9C">
        <w:rPr>
          <w:rFonts w:ascii="Times New Roman" w:hAnsi="Times New Roman" w:cs="Times New Roman"/>
          <w:b/>
          <w:u w:val="single"/>
        </w:rPr>
        <w:t>sunkumas</w:t>
      </w:r>
      <w:r w:rsidR="00ED4787" w:rsidRPr="005A1C95">
        <w:rPr>
          <w:rFonts w:ascii="Times New Roman" w:hAnsi="Times New Roman" w:cs="Times New Roman"/>
          <w:b/>
        </w:rPr>
        <w:t>:</w:t>
      </w:r>
      <w:r w:rsidR="00F46A00" w:rsidRPr="00F46A00">
        <w:rPr>
          <w:rFonts w:ascii="Times New Roman" w:hAnsi="Times New Roman" w:cs="Times New Roman"/>
        </w:rPr>
        <w:t>.</w:t>
      </w:r>
      <w:r>
        <w:rPr>
          <w:rFonts w:ascii="Times New Roman" w:hAnsi="Times New Roman" w:cs="Times New Roman"/>
        </w:rPr>
        <w:t xml:space="preserve"> T</w:t>
      </w:r>
      <w:r w:rsidR="008C2B69" w:rsidRPr="00BA2D9C">
        <w:rPr>
          <w:rFonts w:ascii="Times New Roman" w:hAnsi="Times New Roman" w:cs="Times New Roman"/>
          <w:b/>
        </w:rPr>
        <w:t>rijų</w:t>
      </w:r>
      <w:r w:rsidR="00267AE6" w:rsidRPr="00BA2D9C">
        <w:rPr>
          <w:rFonts w:ascii="Times New Roman" w:hAnsi="Times New Roman" w:cs="Times New Roman"/>
          <w:b/>
        </w:rPr>
        <w:t xml:space="preserve"> metų krizė</w:t>
      </w:r>
      <w:r w:rsidR="00267AE6">
        <w:rPr>
          <w:rFonts w:ascii="Times New Roman" w:hAnsi="Times New Roman" w:cs="Times New Roman"/>
        </w:rPr>
        <w:t xml:space="preserve">: </w:t>
      </w:r>
      <w:r w:rsidR="00136713">
        <w:rPr>
          <w:rFonts w:ascii="Times New Roman" w:hAnsi="Times New Roman" w:cs="Times New Roman"/>
        </w:rPr>
        <w:t>prieštarauja tėvams, dažnai sako „ne“, nori vis</w:t>
      </w:r>
      <w:r w:rsidR="00DB6415">
        <w:rPr>
          <w:rFonts w:ascii="Times New Roman" w:hAnsi="Times New Roman" w:cs="Times New Roman"/>
        </w:rPr>
        <w:t xml:space="preserve">ką daryti </w:t>
      </w:r>
      <w:r w:rsidR="00BA2D9C">
        <w:rPr>
          <w:rFonts w:ascii="Times New Roman" w:hAnsi="Times New Roman" w:cs="Times New Roman"/>
        </w:rPr>
        <w:t>pats, būna užsispyręs</w:t>
      </w:r>
      <w:r w:rsidR="00DB6415">
        <w:rPr>
          <w:rFonts w:ascii="Times New Roman" w:hAnsi="Times New Roman" w:cs="Times New Roman"/>
        </w:rPr>
        <w:t>.</w:t>
      </w:r>
      <w:r w:rsidRPr="003A133D">
        <w:rPr>
          <w:rFonts w:ascii="Times New Roman" w:hAnsi="Times New Roman" w:cs="Times New Roman"/>
        </w:rPr>
        <w:t xml:space="preserve"> </w:t>
      </w:r>
    </w:p>
    <w:p w:rsidR="00F46A00" w:rsidRPr="00F46A00" w:rsidRDefault="00F46A00" w:rsidP="00BA2D9C">
      <w:pPr>
        <w:pStyle w:val="Sraopastraipa"/>
        <w:jc w:val="both"/>
        <w:rPr>
          <w:rFonts w:ascii="Times New Roman" w:hAnsi="Times New Roman" w:cs="Times New Roman"/>
          <w:b/>
        </w:rPr>
      </w:pPr>
      <w:r w:rsidRPr="005A1C95">
        <w:rPr>
          <w:rFonts w:ascii="Times New Roman" w:hAnsi="Times New Roman" w:cs="Times New Roman"/>
          <w:b/>
        </w:rPr>
        <w:t>Kaip padėti vaikui įveikti sunkumus?</w:t>
      </w:r>
    </w:p>
    <w:p w:rsidR="005D35D3" w:rsidRPr="005A1C95" w:rsidRDefault="003A133D" w:rsidP="00BA2D9C">
      <w:pPr>
        <w:pStyle w:val="Sraopastraipa"/>
        <w:numPr>
          <w:ilvl w:val="0"/>
          <w:numId w:val="9"/>
        </w:numPr>
        <w:jc w:val="both"/>
        <w:rPr>
          <w:rFonts w:ascii="Times New Roman" w:hAnsi="Times New Roman" w:cs="Times New Roman"/>
          <w:b/>
        </w:rPr>
      </w:pPr>
      <w:r w:rsidRPr="003A133D">
        <w:rPr>
          <w:rFonts w:ascii="Times New Roman" w:hAnsi="Times New Roman" w:cs="Times New Roman"/>
          <w:i/>
        </w:rPr>
        <w:t xml:space="preserve">Leisti pačiam </w:t>
      </w:r>
      <w:r w:rsidR="005D35D3" w:rsidRPr="003A133D">
        <w:rPr>
          <w:rFonts w:ascii="Times New Roman" w:hAnsi="Times New Roman" w:cs="Times New Roman"/>
          <w:i/>
        </w:rPr>
        <w:t>daryti</w:t>
      </w:r>
      <w:r>
        <w:rPr>
          <w:rFonts w:ascii="Times New Roman" w:hAnsi="Times New Roman" w:cs="Times New Roman"/>
        </w:rPr>
        <w:t>, jei yra saugu (negali užsigauti ar užgauti kitų, nekenkia sveikatai ir pan.).</w:t>
      </w:r>
    </w:p>
    <w:p w:rsidR="005D35D3" w:rsidRPr="00F46A00" w:rsidRDefault="00DB6415" w:rsidP="00BA2D9C">
      <w:pPr>
        <w:pStyle w:val="Sraopastraipa"/>
        <w:numPr>
          <w:ilvl w:val="0"/>
          <w:numId w:val="9"/>
        </w:numPr>
        <w:jc w:val="both"/>
        <w:rPr>
          <w:rFonts w:ascii="Times New Roman" w:hAnsi="Times New Roman" w:cs="Times New Roman"/>
          <w:b/>
        </w:rPr>
      </w:pPr>
      <w:r>
        <w:rPr>
          <w:rFonts w:ascii="Times New Roman" w:hAnsi="Times New Roman" w:cs="Times New Roman"/>
          <w:i/>
        </w:rPr>
        <w:t>Neišjuokti vaiko, gerbti jo nuomonę (nors ir nesutinkate),</w:t>
      </w:r>
      <w:r w:rsidR="00F46A00">
        <w:rPr>
          <w:rFonts w:ascii="Times New Roman" w:hAnsi="Times New Roman" w:cs="Times New Roman"/>
        </w:rPr>
        <w:t xml:space="preserve"> kai sugalvo</w:t>
      </w:r>
      <w:r w:rsidR="003A133D">
        <w:rPr>
          <w:rFonts w:ascii="Times New Roman" w:hAnsi="Times New Roman" w:cs="Times New Roman"/>
        </w:rPr>
        <w:t xml:space="preserve">ja neįprastų dalykų/žaidimų, </w:t>
      </w:r>
      <w:r w:rsidR="00F46A00">
        <w:rPr>
          <w:rFonts w:ascii="Times New Roman" w:hAnsi="Times New Roman" w:cs="Times New Roman"/>
        </w:rPr>
        <w:t xml:space="preserve"> pasako neįprastas mintis (fantazijas). Pvz. vaikas sumąsto, kad su balionu galima žaisti futbolą. Vietoje „kokią nesąmonę sugalvojai, futbolo su balionu nepažaisi“ sakyti: „Įdomi tavo mintis. Pabandykime pažaisti“. Vaikas greitai pats pajaus, kad su balionu futbolą žaisti sunku. </w:t>
      </w:r>
    </w:p>
    <w:p w:rsidR="00C604F2" w:rsidRPr="00136713" w:rsidRDefault="00136713" w:rsidP="00BA2D9C">
      <w:pPr>
        <w:pStyle w:val="Sraopastraipa"/>
        <w:numPr>
          <w:ilvl w:val="0"/>
          <w:numId w:val="9"/>
        </w:numPr>
        <w:jc w:val="both"/>
        <w:rPr>
          <w:rFonts w:ascii="Times New Roman" w:hAnsi="Times New Roman" w:cs="Times New Roman"/>
          <w:i/>
        </w:rPr>
      </w:pPr>
      <w:r w:rsidRPr="00136713">
        <w:rPr>
          <w:rFonts w:ascii="Times New Roman" w:hAnsi="Times New Roman" w:cs="Times New Roman"/>
          <w:i/>
        </w:rPr>
        <w:t xml:space="preserve">Leisti vaikui pasirinkti. </w:t>
      </w:r>
      <w:r>
        <w:rPr>
          <w:rFonts w:ascii="Times New Roman" w:hAnsi="Times New Roman" w:cs="Times New Roman"/>
        </w:rPr>
        <w:t>Vietoje paliepimo (pvz. „renkis šias kelnes“) leisti pasirinkti („kurias kelnes nori mautis: mėlynas ar žalias?“).</w:t>
      </w:r>
    </w:p>
    <w:p w:rsidR="00136713" w:rsidRPr="00DB6415" w:rsidRDefault="00DB6415" w:rsidP="00BA2D9C">
      <w:pPr>
        <w:pStyle w:val="Sraopastraipa"/>
        <w:numPr>
          <w:ilvl w:val="0"/>
          <w:numId w:val="9"/>
        </w:numPr>
        <w:jc w:val="both"/>
        <w:rPr>
          <w:rFonts w:ascii="Times New Roman" w:hAnsi="Times New Roman" w:cs="Times New Roman"/>
          <w:i/>
        </w:rPr>
      </w:pPr>
      <w:r>
        <w:rPr>
          <w:rFonts w:ascii="Times New Roman" w:hAnsi="Times New Roman" w:cs="Times New Roman"/>
          <w:i/>
        </w:rPr>
        <w:t xml:space="preserve">Nedaryti už vaiką, tai ką jis jau gali atlikti pats </w:t>
      </w:r>
      <w:r>
        <w:rPr>
          <w:rFonts w:ascii="Times New Roman" w:hAnsi="Times New Roman" w:cs="Times New Roman"/>
        </w:rPr>
        <w:t>(pvz. pavalgyti, susidėti žaisliukus į dėžę).</w:t>
      </w:r>
    </w:p>
    <w:p w:rsidR="00DB6415" w:rsidRPr="00DB6415" w:rsidRDefault="00DB6415" w:rsidP="00BA2D9C">
      <w:pPr>
        <w:pStyle w:val="Sraopastraipa"/>
        <w:numPr>
          <w:ilvl w:val="0"/>
          <w:numId w:val="9"/>
        </w:numPr>
        <w:jc w:val="both"/>
        <w:rPr>
          <w:rFonts w:ascii="Times New Roman" w:hAnsi="Times New Roman" w:cs="Times New Roman"/>
          <w:i/>
        </w:rPr>
      </w:pPr>
      <w:r w:rsidRPr="00BA2D9C">
        <w:rPr>
          <w:rFonts w:ascii="Times New Roman" w:hAnsi="Times New Roman" w:cs="Times New Roman"/>
          <w:b/>
          <w:i/>
        </w:rPr>
        <w:t>IŠLIKITE KANTRŪS IR RAMŪS</w:t>
      </w:r>
      <w:r>
        <w:rPr>
          <w:rFonts w:ascii="Times New Roman" w:hAnsi="Times New Roman" w:cs="Times New Roman"/>
          <w:i/>
        </w:rPr>
        <w:t xml:space="preserve">, </w:t>
      </w:r>
      <w:r>
        <w:rPr>
          <w:rFonts w:ascii="Times New Roman" w:hAnsi="Times New Roman" w:cs="Times New Roman"/>
        </w:rPr>
        <w:t>kai vaikas viskam prieštaraus, nieko nenorės, niekas netiks. Nesuvaldytos tėvų emocijos padarys 2 žalas: 1) dar labiau sustiprins vaiko netinkamą elgesį, 2) neišmoks, kaip tinkamai suvaldyti pyktį. Išmoks, kad supykus galima rėkti ant kito, keiksnotis, naudoti fizinę jėgą ir pan.</w:t>
      </w:r>
    </w:p>
    <w:p w:rsidR="00DB6415" w:rsidRPr="00675230" w:rsidRDefault="00675230" w:rsidP="00BA2D9C">
      <w:pPr>
        <w:pStyle w:val="Sraopastraipa"/>
        <w:numPr>
          <w:ilvl w:val="0"/>
          <w:numId w:val="9"/>
        </w:numPr>
        <w:jc w:val="both"/>
        <w:rPr>
          <w:rFonts w:ascii="Times New Roman" w:hAnsi="Times New Roman" w:cs="Times New Roman"/>
          <w:i/>
        </w:rPr>
      </w:pPr>
      <w:r>
        <w:rPr>
          <w:rFonts w:ascii="Times New Roman" w:hAnsi="Times New Roman" w:cs="Times New Roman"/>
          <w:i/>
        </w:rPr>
        <w:t xml:space="preserve">Kuo dažniau parodykite vaikui, kad jį mylite: </w:t>
      </w:r>
      <w:r>
        <w:rPr>
          <w:rFonts w:ascii="Times New Roman" w:hAnsi="Times New Roman" w:cs="Times New Roman"/>
        </w:rPr>
        <w:t>apsikabinkite, sakykite gražius žodžius, domėkitės vaiko gyvenimu (kaip praėjo diena darželyje, kokia knygutė patinka/nepatinka, kas šiandien vaiką nudžiugino/nuliūdino ir t.t.)</w:t>
      </w:r>
    </w:p>
    <w:p w:rsidR="00675230" w:rsidRDefault="00675230" w:rsidP="00BA2D9C">
      <w:pPr>
        <w:pStyle w:val="Sraopastraipa"/>
        <w:numPr>
          <w:ilvl w:val="0"/>
          <w:numId w:val="9"/>
        </w:numPr>
        <w:jc w:val="both"/>
        <w:rPr>
          <w:rFonts w:ascii="Times New Roman" w:hAnsi="Times New Roman" w:cs="Times New Roman"/>
          <w:i/>
        </w:rPr>
      </w:pPr>
      <w:r>
        <w:rPr>
          <w:rFonts w:ascii="Times New Roman" w:hAnsi="Times New Roman" w:cs="Times New Roman"/>
          <w:i/>
        </w:rPr>
        <w:t>Stenkitės kuo dažniau pastebėti tinkamą vaiko elgesį ir už tai pagirti.</w:t>
      </w:r>
    </w:p>
    <w:p w:rsidR="003A208C" w:rsidRPr="003A133D" w:rsidRDefault="00675230" w:rsidP="00BA2D9C">
      <w:pPr>
        <w:pStyle w:val="Sraopastraipa"/>
        <w:numPr>
          <w:ilvl w:val="0"/>
          <w:numId w:val="9"/>
        </w:numPr>
        <w:jc w:val="both"/>
        <w:rPr>
          <w:rFonts w:ascii="Times New Roman" w:hAnsi="Times New Roman" w:cs="Times New Roman"/>
          <w:i/>
        </w:rPr>
      </w:pPr>
      <w:r>
        <w:rPr>
          <w:rFonts w:ascii="Times New Roman" w:hAnsi="Times New Roman" w:cs="Times New Roman"/>
          <w:i/>
        </w:rPr>
        <w:lastRenderedPageBreak/>
        <w:t xml:space="preserve">Laikykitės pastovių ir aiškių taisyklių. Sulaužius taisyklę, naudoti loginių pasekmių metodą. </w:t>
      </w:r>
      <w:r>
        <w:rPr>
          <w:rFonts w:ascii="Times New Roman" w:hAnsi="Times New Roman" w:cs="Times New Roman"/>
        </w:rPr>
        <w:t>Pvz. Vaikas nesusitvarko savo žaislų. Įspėjate, kad jei nesusitvarkys žaislų, juos paimsite ir šiandien su jais žaisti nebegalės. Jei po įspėjimo nes</w:t>
      </w:r>
      <w:r w:rsidR="003723C8">
        <w:rPr>
          <w:rFonts w:ascii="Times New Roman" w:hAnsi="Times New Roman" w:cs="Times New Roman"/>
        </w:rPr>
        <w:t xml:space="preserve">usitvarko, ramiai (be isterijų) paimate žaisliukus, padedate taip, kad jų nepaimtų ir tądien daugiau jų neduodate. </w:t>
      </w:r>
    </w:p>
    <w:p w:rsidR="003A133D" w:rsidRPr="003A133D" w:rsidRDefault="003A133D" w:rsidP="003A133D">
      <w:pPr>
        <w:pStyle w:val="Sraopastraipa"/>
        <w:ind w:left="1080"/>
        <w:jc w:val="both"/>
        <w:rPr>
          <w:rFonts w:ascii="Times New Roman" w:hAnsi="Times New Roman" w:cs="Times New Roman"/>
          <w:i/>
        </w:rPr>
      </w:pPr>
    </w:p>
    <w:p w:rsidR="003A133D" w:rsidRDefault="003A133D" w:rsidP="003A133D">
      <w:pPr>
        <w:pStyle w:val="Sraopastraipa"/>
        <w:ind w:left="1080"/>
        <w:jc w:val="both"/>
        <w:rPr>
          <w:rFonts w:ascii="Times New Roman" w:hAnsi="Times New Roman" w:cs="Times New Roman"/>
          <w:i/>
        </w:rPr>
      </w:pPr>
      <w:r>
        <w:rPr>
          <w:rFonts w:ascii="Times New Roman" w:hAnsi="Times New Roman" w:cs="Times New Roman"/>
          <w:i/>
          <w:noProof/>
          <w:lang w:eastAsia="lt-LT"/>
        </w:rPr>
        <w:pict>
          <v:shape id="_x0000_s1031" type="#_x0000_t109" style="position:absolute;left:0;text-align:left;margin-left:90.75pt;margin-top:5.75pt;width:341.25pt;height:25.35pt;z-index:251661312" fillcolor="white [3201]" strokecolor="#9bbb59 [3206]" strokeweight="5pt">
            <v:stroke linestyle="thickThin"/>
            <v:shadow color="#868686"/>
            <v:textbox>
              <w:txbxContent>
                <w:p w:rsidR="003A133D" w:rsidRPr="003A133D" w:rsidRDefault="003A133D" w:rsidP="003A133D">
                  <w:pPr>
                    <w:jc w:val="both"/>
                    <w:rPr>
                      <w:rFonts w:ascii="Times New Roman" w:hAnsi="Times New Roman" w:cs="Times New Roman"/>
                      <w:b/>
                    </w:rPr>
                  </w:pPr>
                  <w:r w:rsidRPr="003A133D">
                    <w:rPr>
                      <w:rFonts w:ascii="Times New Roman" w:hAnsi="Times New Roman" w:cs="Times New Roman"/>
                      <w:b/>
                    </w:rPr>
                    <w:t xml:space="preserve">MOKYKLINIS AMŽIUS. VĖLYVOJI VAIKYSTĖ (6-12 m.) </w:t>
                  </w:r>
                </w:p>
                <w:p w:rsidR="003A133D" w:rsidRPr="003A133D" w:rsidRDefault="003A133D" w:rsidP="003A133D">
                  <w:pPr>
                    <w:jc w:val="both"/>
                    <w:rPr>
                      <w:rFonts w:ascii="Times New Roman" w:hAnsi="Times New Roman" w:cs="Times New Roman"/>
                      <w:b/>
                    </w:rPr>
                  </w:pPr>
                </w:p>
                <w:p w:rsidR="003A133D" w:rsidRDefault="003A133D" w:rsidP="003A133D"/>
              </w:txbxContent>
            </v:textbox>
          </v:shape>
        </w:pict>
      </w:r>
    </w:p>
    <w:p w:rsidR="003A133D" w:rsidRPr="003A133D" w:rsidRDefault="003A133D" w:rsidP="003A133D">
      <w:pPr>
        <w:pStyle w:val="Sraopastraipa"/>
        <w:ind w:left="1080"/>
        <w:jc w:val="both"/>
        <w:rPr>
          <w:rFonts w:ascii="Times New Roman" w:hAnsi="Times New Roman" w:cs="Times New Roman"/>
          <w:i/>
        </w:rPr>
      </w:pPr>
    </w:p>
    <w:p w:rsidR="00267AE6" w:rsidRPr="00807DBC" w:rsidRDefault="003A133D" w:rsidP="00BA2D9C">
      <w:pPr>
        <w:jc w:val="both"/>
        <w:rPr>
          <w:rFonts w:ascii="Times New Roman" w:hAnsi="Times New Roman" w:cs="Times New Roman"/>
          <w:b/>
        </w:rPr>
      </w:pPr>
      <w:r>
        <w:rPr>
          <w:rFonts w:ascii="Times New Roman" w:hAnsi="Times New Roman" w:cs="Times New Roman"/>
          <w:b/>
          <w:u w:val="single"/>
        </w:rPr>
        <w:t xml:space="preserve">Etapo </w:t>
      </w:r>
      <w:r w:rsidR="00267AE6" w:rsidRPr="00BA2D9C">
        <w:rPr>
          <w:rFonts w:ascii="Times New Roman" w:hAnsi="Times New Roman" w:cs="Times New Roman"/>
          <w:b/>
          <w:u w:val="single"/>
        </w:rPr>
        <w:t>sunkumas</w:t>
      </w:r>
      <w:r w:rsidR="00267AE6" w:rsidRPr="00807DBC">
        <w:rPr>
          <w:rFonts w:ascii="Times New Roman" w:hAnsi="Times New Roman" w:cs="Times New Roman"/>
          <w:b/>
        </w:rPr>
        <w:t xml:space="preserve">: </w:t>
      </w:r>
      <w:r>
        <w:rPr>
          <w:rFonts w:ascii="Times New Roman" w:hAnsi="Times New Roman" w:cs="Times New Roman"/>
        </w:rPr>
        <w:t>Padėti į</w:t>
      </w:r>
      <w:r w:rsidR="00267AE6" w:rsidRPr="00807DBC">
        <w:rPr>
          <w:rFonts w:ascii="Times New Roman" w:hAnsi="Times New Roman" w:cs="Times New Roman"/>
        </w:rPr>
        <w:t xml:space="preserve">veikti </w:t>
      </w:r>
      <w:r w:rsidR="00267AE6" w:rsidRPr="00BA2D9C">
        <w:rPr>
          <w:rFonts w:ascii="Times New Roman" w:hAnsi="Times New Roman" w:cs="Times New Roman"/>
          <w:b/>
        </w:rPr>
        <w:t>mokyklinę krizę</w:t>
      </w:r>
      <w:r>
        <w:rPr>
          <w:rFonts w:ascii="Times New Roman" w:hAnsi="Times New Roman" w:cs="Times New Roman"/>
        </w:rPr>
        <w:t>.</w:t>
      </w:r>
    </w:p>
    <w:p w:rsidR="00267AE6" w:rsidRDefault="00610317" w:rsidP="00BA2D9C">
      <w:pPr>
        <w:pStyle w:val="Sraopastraipa"/>
        <w:jc w:val="both"/>
        <w:rPr>
          <w:rFonts w:ascii="Times New Roman" w:hAnsi="Times New Roman" w:cs="Times New Roman"/>
          <w:b/>
        </w:rPr>
      </w:pPr>
      <w:r w:rsidRPr="005A1C95">
        <w:rPr>
          <w:rFonts w:ascii="Times New Roman" w:hAnsi="Times New Roman" w:cs="Times New Roman"/>
          <w:b/>
        </w:rPr>
        <w:t>Kaip padėti vaikui įveikti sunkumus?</w:t>
      </w:r>
    </w:p>
    <w:p w:rsidR="00610317" w:rsidRPr="00610317" w:rsidRDefault="00610317" w:rsidP="00BA2D9C">
      <w:pPr>
        <w:pStyle w:val="Sraopastraipa"/>
        <w:jc w:val="both"/>
        <w:rPr>
          <w:rFonts w:ascii="Times New Roman" w:hAnsi="Times New Roman" w:cs="Times New Roman"/>
          <w:b/>
          <w:i/>
        </w:rPr>
      </w:pPr>
    </w:p>
    <w:p w:rsidR="003A208C" w:rsidRPr="00610317" w:rsidRDefault="00610317" w:rsidP="00BA2D9C">
      <w:pPr>
        <w:pStyle w:val="Sraopastraipa"/>
        <w:numPr>
          <w:ilvl w:val="0"/>
          <w:numId w:val="10"/>
        </w:numPr>
        <w:jc w:val="both"/>
        <w:rPr>
          <w:rFonts w:ascii="Times New Roman" w:hAnsi="Times New Roman" w:cs="Times New Roman"/>
          <w:b/>
        </w:rPr>
      </w:pPr>
      <w:r>
        <w:rPr>
          <w:rFonts w:ascii="Times New Roman" w:hAnsi="Times New Roman" w:cs="Times New Roman"/>
          <w:i/>
        </w:rPr>
        <w:t>Sudaryti sąlygas, kad vaikas pajustų sėkmę .</w:t>
      </w:r>
      <w:r>
        <w:rPr>
          <w:rFonts w:ascii="Times New Roman" w:hAnsi="Times New Roman" w:cs="Times New Roman"/>
        </w:rPr>
        <w:t xml:space="preserve">Pvz. Vaikui sunkiai sekasi pažinti raides, tad galima parūpinti įdomių ugdomųjų priemonių, kurių dėka vaikas išmoks pažinti raides ir tokiu būdu pajus meistriškumo jausmą. </w:t>
      </w:r>
    </w:p>
    <w:p w:rsidR="00610317" w:rsidRDefault="00610317" w:rsidP="00BA2D9C">
      <w:pPr>
        <w:pStyle w:val="Sraopastraipa"/>
        <w:numPr>
          <w:ilvl w:val="0"/>
          <w:numId w:val="10"/>
        </w:numPr>
        <w:jc w:val="both"/>
        <w:rPr>
          <w:rFonts w:ascii="Times New Roman" w:hAnsi="Times New Roman" w:cs="Times New Roman"/>
        </w:rPr>
      </w:pPr>
      <w:r w:rsidRPr="002E209D">
        <w:rPr>
          <w:rFonts w:ascii="Times New Roman" w:hAnsi="Times New Roman" w:cs="Times New Roman"/>
          <w:i/>
        </w:rPr>
        <w:t>Susilaikykite nuo kritikos, kai vaikui nepasiseka</w:t>
      </w:r>
      <w:r>
        <w:rPr>
          <w:rFonts w:ascii="Times New Roman" w:hAnsi="Times New Roman" w:cs="Times New Roman"/>
        </w:rPr>
        <w:t xml:space="preserve">. Nesakykite „tau niekad niekas nesigauna“, „kas iš tavęs išaugs, jei skaityt nesugebi“ ir pan. Vietoj to vaiką </w:t>
      </w:r>
      <w:r w:rsidRPr="002E209D">
        <w:rPr>
          <w:rFonts w:ascii="Times New Roman" w:hAnsi="Times New Roman" w:cs="Times New Roman"/>
          <w:i/>
        </w:rPr>
        <w:t>padrąsinkite:</w:t>
      </w:r>
      <w:r>
        <w:rPr>
          <w:rFonts w:ascii="Times New Roman" w:hAnsi="Times New Roman" w:cs="Times New Roman"/>
        </w:rPr>
        <w:t xml:space="preserve"> „tikiu, kad tau pasistengus tikrai pavyks“, „</w:t>
      </w:r>
      <w:r w:rsidR="002E209D">
        <w:rPr>
          <w:rFonts w:ascii="Times New Roman" w:hAnsi="Times New Roman" w:cs="Times New Roman"/>
        </w:rPr>
        <w:t>po truputį išmoksi, nepasiduok“ ir pan.</w:t>
      </w:r>
    </w:p>
    <w:p w:rsidR="002E209D" w:rsidRDefault="002E209D" w:rsidP="00BA2D9C">
      <w:pPr>
        <w:pStyle w:val="Sraopastraipa"/>
        <w:numPr>
          <w:ilvl w:val="0"/>
          <w:numId w:val="10"/>
        </w:numPr>
        <w:jc w:val="both"/>
        <w:rPr>
          <w:rFonts w:ascii="Times New Roman" w:hAnsi="Times New Roman" w:cs="Times New Roman"/>
        </w:rPr>
      </w:pPr>
      <w:r w:rsidRPr="002E209D">
        <w:rPr>
          <w:rFonts w:ascii="Times New Roman" w:hAnsi="Times New Roman" w:cs="Times New Roman"/>
          <w:i/>
        </w:rPr>
        <w:t>Nuoširdžiai kiekvieną dieną domėkitės, kaip vaikui sekėsi mokykloje</w:t>
      </w:r>
      <w:r>
        <w:rPr>
          <w:rFonts w:ascii="Times New Roman" w:hAnsi="Times New Roman" w:cs="Times New Roman"/>
        </w:rPr>
        <w:t>: kas sekėsi / nepasisekė, kas patiko / nepatiko, kas nudžiugino / kas nuliūdino, su kuo draugavo / bendravo ir t.t.</w:t>
      </w:r>
    </w:p>
    <w:p w:rsidR="000E3C35" w:rsidRPr="000E3C35" w:rsidRDefault="002E209D" w:rsidP="00BA2D9C">
      <w:pPr>
        <w:pStyle w:val="Sraopastraipa"/>
        <w:numPr>
          <w:ilvl w:val="0"/>
          <w:numId w:val="10"/>
        </w:numPr>
        <w:jc w:val="both"/>
        <w:rPr>
          <w:rFonts w:ascii="Times New Roman" w:hAnsi="Times New Roman" w:cs="Times New Roman"/>
          <w:i/>
        </w:rPr>
      </w:pPr>
      <w:r w:rsidRPr="000E3C35">
        <w:rPr>
          <w:rFonts w:ascii="Times New Roman" w:hAnsi="Times New Roman" w:cs="Times New Roman"/>
          <w:i/>
        </w:rPr>
        <w:t>Padėkite vaikui spręsti mokyklos problemas, bet nedarykite tai už jį</w:t>
      </w:r>
      <w:r w:rsidRPr="000E3C35">
        <w:rPr>
          <w:rFonts w:ascii="Times New Roman" w:hAnsi="Times New Roman" w:cs="Times New Roman"/>
        </w:rPr>
        <w:t>. Pvz. jei vaikas įžeidė mokytoją, tai vaikas pats turėtų jos atsiprašyti, o ne jūs mokytojos už vaiko elgesį</w:t>
      </w:r>
    </w:p>
    <w:p w:rsidR="002E209D" w:rsidRPr="000E3C35" w:rsidRDefault="002E209D" w:rsidP="00BA2D9C">
      <w:pPr>
        <w:pStyle w:val="Sraopastraipa"/>
        <w:numPr>
          <w:ilvl w:val="0"/>
          <w:numId w:val="10"/>
        </w:numPr>
        <w:jc w:val="both"/>
        <w:rPr>
          <w:rFonts w:ascii="Times New Roman" w:hAnsi="Times New Roman" w:cs="Times New Roman"/>
          <w:i/>
        </w:rPr>
      </w:pPr>
      <w:r w:rsidRPr="000E3C35">
        <w:rPr>
          <w:rFonts w:ascii="Times New Roman" w:hAnsi="Times New Roman" w:cs="Times New Roman"/>
          <w:i/>
        </w:rPr>
        <w:t>Visada pagirti, pasidžiaugti vaiko pastangomis, pasiekimais</w:t>
      </w:r>
      <w:r w:rsidR="00320DED" w:rsidRPr="000E3C35">
        <w:rPr>
          <w:rFonts w:ascii="Times New Roman" w:hAnsi="Times New Roman" w:cs="Times New Roman"/>
          <w:i/>
        </w:rPr>
        <w:t>.</w:t>
      </w:r>
    </w:p>
    <w:p w:rsidR="00320DED" w:rsidRDefault="00320DED" w:rsidP="00BA2D9C">
      <w:pPr>
        <w:pStyle w:val="Sraopastraipa"/>
        <w:numPr>
          <w:ilvl w:val="0"/>
          <w:numId w:val="10"/>
        </w:numPr>
        <w:jc w:val="both"/>
        <w:rPr>
          <w:rFonts w:ascii="Times New Roman" w:hAnsi="Times New Roman" w:cs="Times New Roman"/>
          <w:i/>
        </w:rPr>
      </w:pPr>
      <w:r>
        <w:rPr>
          <w:rFonts w:ascii="Times New Roman" w:hAnsi="Times New Roman" w:cs="Times New Roman"/>
          <w:i/>
        </w:rPr>
        <w:t xml:space="preserve">Išklausykite vaiką, kai jis pasakos apie mokyklą. </w:t>
      </w:r>
      <w:r w:rsidRPr="00320DED">
        <w:rPr>
          <w:rFonts w:ascii="Times New Roman" w:hAnsi="Times New Roman" w:cs="Times New Roman"/>
        </w:rPr>
        <w:t>Tuo metu visus darbus atidėkite į šoną.</w:t>
      </w:r>
      <w:r>
        <w:rPr>
          <w:rFonts w:ascii="Times New Roman" w:hAnsi="Times New Roman" w:cs="Times New Roman"/>
          <w:i/>
        </w:rPr>
        <w:t xml:space="preserve"> </w:t>
      </w:r>
    </w:p>
    <w:p w:rsidR="001F1891" w:rsidRDefault="001F1891" w:rsidP="00BA2D9C">
      <w:pPr>
        <w:pStyle w:val="Sraopastraipa"/>
        <w:numPr>
          <w:ilvl w:val="0"/>
          <w:numId w:val="10"/>
        </w:numPr>
        <w:jc w:val="both"/>
        <w:rPr>
          <w:rFonts w:ascii="Times New Roman" w:hAnsi="Times New Roman" w:cs="Times New Roman"/>
          <w:i/>
        </w:rPr>
      </w:pPr>
      <w:r>
        <w:rPr>
          <w:rFonts w:ascii="Times New Roman" w:hAnsi="Times New Roman" w:cs="Times New Roman"/>
          <w:i/>
        </w:rPr>
        <w:t xml:space="preserve">Rodykite pasitikėjimą vaiku, kad jis yra pajėgus išspręsti mokyklos sunkumus. </w:t>
      </w:r>
    </w:p>
    <w:p w:rsidR="00D53E07" w:rsidRPr="004D0D21" w:rsidRDefault="00D53E07" w:rsidP="00BA2D9C">
      <w:pPr>
        <w:pStyle w:val="Sraopastraipa"/>
        <w:numPr>
          <w:ilvl w:val="0"/>
          <w:numId w:val="10"/>
        </w:numPr>
        <w:jc w:val="both"/>
        <w:rPr>
          <w:rFonts w:ascii="Times New Roman" w:hAnsi="Times New Roman" w:cs="Times New Roman"/>
          <w:i/>
        </w:rPr>
      </w:pPr>
      <w:r>
        <w:rPr>
          <w:rFonts w:ascii="Times New Roman" w:hAnsi="Times New Roman" w:cs="Times New Roman"/>
          <w:i/>
        </w:rPr>
        <w:t>Paguoskite vaiką, kai jam to reikės</w:t>
      </w:r>
      <w:r w:rsidR="004D0D21">
        <w:rPr>
          <w:rFonts w:ascii="Times New Roman" w:hAnsi="Times New Roman" w:cs="Times New Roman"/>
          <w:i/>
        </w:rPr>
        <w:t xml:space="preserve">. </w:t>
      </w:r>
      <w:r w:rsidR="004D0D21">
        <w:rPr>
          <w:rFonts w:ascii="Times New Roman" w:hAnsi="Times New Roman" w:cs="Times New Roman"/>
        </w:rPr>
        <w:t>Kai vaikui sunku (pvz. gavo prastesnį pažymį nei tikėjosi), susilaikykite nuo moralų</w:t>
      </w:r>
      <w:r w:rsidR="00BA2D9C">
        <w:rPr>
          <w:rFonts w:ascii="Times New Roman" w:hAnsi="Times New Roman" w:cs="Times New Roman"/>
        </w:rPr>
        <w:t xml:space="preserve"> ar pajuokų</w:t>
      </w:r>
      <w:r w:rsidR="004D0D21">
        <w:rPr>
          <w:rFonts w:ascii="Times New Roman" w:hAnsi="Times New Roman" w:cs="Times New Roman"/>
        </w:rPr>
        <w:t>. Tą minutę vaikui reikia jūsų paguodos, palaikymo ir padrąsinimo.</w:t>
      </w:r>
    </w:p>
    <w:p w:rsidR="004D0D21" w:rsidRDefault="009C25ED" w:rsidP="00BA2D9C">
      <w:pPr>
        <w:pStyle w:val="Sraopastraipa"/>
        <w:numPr>
          <w:ilvl w:val="0"/>
          <w:numId w:val="10"/>
        </w:numPr>
        <w:jc w:val="both"/>
        <w:rPr>
          <w:rFonts w:ascii="Times New Roman" w:hAnsi="Times New Roman" w:cs="Times New Roman"/>
        </w:rPr>
      </w:pPr>
      <w:r>
        <w:rPr>
          <w:rFonts w:ascii="Times New Roman" w:hAnsi="Times New Roman" w:cs="Times New Roman"/>
          <w:i/>
        </w:rPr>
        <w:t xml:space="preserve">Jei vaikas smarkiai išgyvena dėl to, kad jam sunkiau sekasi tam tikras dalykas nei kitiems: </w:t>
      </w:r>
      <w:r w:rsidRPr="009C25ED">
        <w:rPr>
          <w:rFonts w:ascii="Times New Roman" w:hAnsi="Times New Roman" w:cs="Times New Roman"/>
        </w:rPr>
        <w:t>1) kalbėkite apie tai, kad visi žmonės skirtingi, visi turiu skirtingus gebėjimus; pabrėžkite, kas jūsų vaikui gerai sekasi, dėl ko jis yra puikus vaikas; 2) aptarkite, kaip galėtumėte pagerinti silpnesnę sritį: papildomos pamokos, daugiau mokytojos per pamoką paklausti, pačiam daugiau savarankiškai padirbėti ir pan.</w:t>
      </w:r>
    </w:p>
    <w:p w:rsidR="008C2B69" w:rsidRPr="009C25ED" w:rsidRDefault="008C2B69" w:rsidP="00BA2D9C">
      <w:pPr>
        <w:pStyle w:val="Sraopastraipa"/>
        <w:numPr>
          <w:ilvl w:val="0"/>
          <w:numId w:val="10"/>
        </w:numPr>
        <w:jc w:val="both"/>
        <w:rPr>
          <w:rFonts w:ascii="Times New Roman" w:hAnsi="Times New Roman" w:cs="Times New Roman"/>
        </w:rPr>
      </w:pPr>
      <w:r>
        <w:rPr>
          <w:rFonts w:ascii="Times New Roman" w:hAnsi="Times New Roman" w:cs="Times New Roman"/>
          <w:i/>
        </w:rPr>
        <w:t>Nekelkite per didelių reikalavimų vaikui.</w:t>
      </w:r>
      <w:r>
        <w:rPr>
          <w:rFonts w:ascii="Times New Roman" w:hAnsi="Times New Roman" w:cs="Times New Roman"/>
        </w:rPr>
        <w:t xml:space="preserve"> </w:t>
      </w:r>
    </w:p>
    <w:p w:rsidR="00DC5A20" w:rsidRDefault="008C71A1" w:rsidP="00BA2D9C">
      <w:pPr>
        <w:ind w:firstLine="720"/>
        <w:jc w:val="both"/>
        <w:rPr>
          <w:rFonts w:ascii="Times New Roman" w:hAnsi="Times New Roman" w:cs="Times New Roman"/>
          <w:b/>
        </w:rPr>
      </w:pPr>
      <w:r>
        <w:rPr>
          <w:rFonts w:ascii="Times New Roman" w:hAnsi="Times New Roman" w:cs="Times New Roman"/>
          <w:b/>
        </w:rPr>
        <w:t>Kad ir kokio amžiaus vaikas būtų, atminkite, kad svarbiausia vaikui yra jūsų DĖMĖSYS, MEILĖ, PAVYZDYS, PADRĄSINANTIS ŽODIS ir KANTRYBĖ.</w:t>
      </w:r>
      <w:r w:rsidRPr="008C71A1">
        <w:rPr>
          <w:rFonts w:ascii="Times New Roman" w:hAnsi="Times New Roman" w:cs="Times New Roman"/>
          <w:b/>
        </w:rPr>
        <w:t xml:space="preserve"> </w:t>
      </w:r>
      <w:r>
        <w:rPr>
          <w:rFonts w:ascii="Times New Roman" w:hAnsi="Times New Roman" w:cs="Times New Roman"/>
          <w:b/>
        </w:rPr>
        <w:t>Linkiu sėkmingų sunkumų įveikimo!</w:t>
      </w:r>
    </w:p>
    <w:p w:rsidR="008F476C" w:rsidRPr="008C71A1" w:rsidRDefault="008C71A1" w:rsidP="00BA2D9C">
      <w:pPr>
        <w:ind w:firstLine="720"/>
        <w:jc w:val="both"/>
        <w:rPr>
          <w:rFonts w:ascii="Times New Roman" w:hAnsi="Times New Roman" w:cs="Times New Roman"/>
          <w:b/>
        </w:rPr>
      </w:pPr>
      <w:r w:rsidRPr="00BA2D9C">
        <w:rPr>
          <w:rFonts w:ascii="Times New Roman" w:hAnsi="Times New Roman" w:cs="Times New Roman"/>
          <w:b/>
        </w:rPr>
        <w:t>Psichologė Miglė Andrijauskienė</w:t>
      </w:r>
    </w:p>
    <w:sectPr w:rsidR="008F476C" w:rsidRPr="008C71A1" w:rsidSect="005A1C95">
      <w:pgSz w:w="11906" w:h="16838"/>
      <w:pgMar w:top="720" w:right="720" w:bottom="720" w:left="720"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1AB" w:rsidRDefault="004711AB" w:rsidP="000E3C35">
      <w:pPr>
        <w:spacing w:after="0" w:line="240" w:lineRule="auto"/>
      </w:pPr>
      <w:r>
        <w:separator/>
      </w:r>
    </w:p>
  </w:endnote>
  <w:endnote w:type="continuationSeparator" w:id="1">
    <w:p w:rsidR="004711AB" w:rsidRDefault="004711AB" w:rsidP="000E3C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1AB" w:rsidRDefault="004711AB" w:rsidP="000E3C35">
      <w:pPr>
        <w:spacing w:after="0" w:line="240" w:lineRule="auto"/>
      </w:pPr>
      <w:r>
        <w:separator/>
      </w:r>
    </w:p>
  </w:footnote>
  <w:footnote w:type="continuationSeparator" w:id="1">
    <w:p w:rsidR="004711AB" w:rsidRDefault="004711AB" w:rsidP="000E3C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116D3"/>
    <w:multiLevelType w:val="hybridMultilevel"/>
    <w:tmpl w:val="DB38A7E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1870E96"/>
    <w:multiLevelType w:val="hybridMultilevel"/>
    <w:tmpl w:val="8CF6478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nsid w:val="271627B5"/>
    <w:multiLevelType w:val="hybridMultilevel"/>
    <w:tmpl w:val="1E18D286"/>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nsid w:val="28BA34EA"/>
    <w:multiLevelType w:val="hybridMultilevel"/>
    <w:tmpl w:val="B03675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8DF3DEC"/>
    <w:multiLevelType w:val="hybridMultilevel"/>
    <w:tmpl w:val="A260B0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D0C657A"/>
    <w:multiLevelType w:val="hybridMultilevel"/>
    <w:tmpl w:val="7DCCA2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3AE118D2"/>
    <w:multiLevelType w:val="hybridMultilevel"/>
    <w:tmpl w:val="01847B6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nsid w:val="4409413E"/>
    <w:multiLevelType w:val="hybridMultilevel"/>
    <w:tmpl w:val="3AF64F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45980E3D"/>
    <w:multiLevelType w:val="hybridMultilevel"/>
    <w:tmpl w:val="46E656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729339AC"/>
    <w:multiLevelType w:val="hybridMultilevel"/>
    <w:tmpl w:val="5B5407C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
    <w:nsid w:val="76585A2F"/>
    <w:multiLevelType w:val="hybridMultilevel"/>
    <w:tmpl w:val="FAE02DB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1">
    <w:nsid w:val="767E0772"/>
    <w:multiLevelType w:val="hybridMultilevel"/>
    <w:tmpl w:val="BF6E835A"/>
    <w:lvl w:ilvl="0" w:tplc="04270003">
      <w:start w:val="1"/>
      <w:numFmt w:val="bullet"/>
      <w:lvlText w:val="o"/>
      <w:lvlJc w:val="left"/>
      <w:pPr>
        <w:ind w:left="1485" w:hanging="360"/>
      </w:pPr>
      <w:rPr>
        <w:rFonts w:ascii="Courier New" w:hAnsi="Courier New" w:cs="Courier New" w:hint="default"/>
      </w:rPr>
    </w:lvl>
    <w:lvl w:ilvl="1" w:tplc="04270003" w:tentative="1">
      <w:start w:val="1"/>
      <w:numFmt w:val="bullet"/>
      <w:lvlText w:val="o"/>
      <w:lvlJc w:val="left"/>
      <w:pPr>
        <w:ind w:left="2205" w:hanging="360"/>
      </w:pPr>
      <w:rPr>
        <w:rFonts w:ascii="Courier New" w:hAnsi="Courier New" w:cs="Courier New" w:hint="default"/>
      </w:rPr>
    </w:lvl>
    <w:lvl w:ilvl="2" w:tplc="04270005" w:tentative="1">
      <w:start w:val="1"/>
      <w:numFmt w:val="bullet"/>
      <w:lvlText w:val=""/>
      <w:lvlJc w:val="left"/>
      <w:pPr>
        <w:ind w:left="2925" w:hanging="360"/>
      </w:pPr>
      <w:rPr>
        <w:rFonts w:ascii="Wingdings" w:hAnsi="Wingdings" w:hint="default"/>
      </w:rPr>
    </w:lvl>
    <w:lvl w:ilvl="3" w:tplc="04270001" w:tentative="1">
      <w:start w:val="1"/>
      <w:numFmt w:val="bullet"/>
      <w:lvlText w:val=""/>
      <w:lvlJc w:val="left"/>
      <w:pPr>
        <w:ind w:left="3645" w:hanging="360"/>
      </w:pPr>
      <w:rPr>
        <w:rFonts w:ascii="Symbol" w:hAnsi="Symbol" w:hint="default"/>
      </w:rPr>
    </w:lvl>
    <w:lvl w:ilvl="4" w:tplc="04270003" w:tentative="1">
      <w:start w:val="1"/>
      <w:numFmt w:val="bullet"/>
      <w:lvlText w:val="o"/>
      <w:lvlJc w:val="left"/>
      <w:pPr>
        <w:ind w:left="4365" w:hanging="360"/>
      </w:pPr>
      <w:rPr>
        <w:rFonts w:ascii="Courier New" w:hAnsi="Courier New" w:cs="Courier New" w:hint="default"/>
      </w:rPr>
    </w:lvl>
    <w:lvl w:ilvl="5" w:tplc="04270005" w:tentative="1">
      <w:start w:val="1"/>
      <w:numFmt w:val="bullet"/>
      <w:lvlText w:val=""/>
      <w:lvlJc w:val="left"/>
      <w:pPr>
        <w:ind w:left="5085" w:hanging="360"/>
      </w:pPr>
      <w:rPr>
        <w:rFonts w:ascii="Wingdings" w:hAnsi="Wingdings" w:hint="default"/>
      </w:rPr>
    </w:lvl>
    <w:lvl w:ilvl="6" w:tplc="04270001" w:tentative="1">
      <w:start w:val="1"/>
      <w:numFmt w:val="bullet"/>
      <w:lvlText w:val=""/>
      <w:lvlJc w:val="left"/>
      <w:pPr>
        <w:ind w:left="5805" w:hanging="360"/>
      </w:pPr>
      <w:rPr>
        <w:rFonts w:ascii="Symbol" w:hAnsi="Symbol" w:hint="default"/>
      </w:rPr>
    </w:lvl>
    <w:lvl w:ilvl="7" w:tplc="04270003" w:tentative="1">
      <w:start w:val="1"/>
      <w:numFmt w:val="bullet"/>
      <w:lvlText w:val="o"/>
      <w:lvlJc w:val="left"/>
      <w:pPr>
        <w:ind w:left="6525" w:hanging="360"/>
      </w:pPr>
      <w:rPr>
        <w:rFonts w:ascii="Courier New" w:hAnsi="Courier New" w:cs="Courier New" w:hint="default"/>
      </w:rPr>
    </w:lvl>
    <w:lvl w:ilvl="8" w:tplc="04270005" w:tentative="1">
      <w:start w:val="1"/>
      <w:numFmt w:val="bullet"/>
      <w:lvlText w:val=""/>
      <w:lvlJc w:val="left"/>
      <w:pPr>
        <w:ind w:left="7245" w:hanging="360"/>
      </w:pPr>
      <w:rPr>
        <w:rFonts w:ascii="Wingdings" w:hAnsi="Wingdings" w:hint="default"/>
      </w:rPr>
    </w:lvl>
  </w:abstractNum>
  <w:abstractNum w:abstractNumId="12">
    <w:nsid w:val="7ABD0584"/>
    <w:multiLevelType w:val="hybridMultilevel"/>
    <w:tmpl w:val="965CE006"/>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0"/>
  </w:num>
  <w:num w:numId="4">
    <w:abstractNumId w:val="4"/>
  </w:num>
  <w:num w:numId="5">
    <w:abstractNumId w:val="6"/>
  </w:num>
  <w:num w:numId="6">
    <w:abstractNumId w:val="9"/>
  </w:num>
  <w:num w:numId="7">
    <w:abstractNumId w:val="10"/>
  </w:num>
  <w:num w:numId="8">
    <w:abstractNumId w:val="3"/>
  </w:num>
  <w:num w:numId="9">
    <w:abstractNumId w:val="12"/>
  </w:num>
  <w:num w:numId="10">
    <w:abstractNumId w:val="1"/>
  </w:num>
  <w:num w:numId="11">
    <w:abstractNumId w:val="8"/>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rawingGridHorizontalSpacing w:val="110"/>
  <w:displayHorizontalDrawingGridEvery w:val="2"/>
  <w:characterSpacingControl w:val="doNotCompress"/>
  <w:footnotePr>
    <w:footnote w:id="0"/>
    <w:footnote w:id="1"/>
  </w:footnotePr>
  <w:endnotePr>
    <w:endnote w:id="0"/>
    <w:endnote w:id="1"/>
  </w:endnotePr>
  <w:compat/>
  <w:rsids>
    <w:rsidRoot w:val="008F476C"/>
    <w:rsid w:val="000517E7"/>
    <w:rsid w:val="000759DC"/>
    <w:rsid w:val="000A72E5"/>
    <w:rsid w:val="000E13CB"/>
    <w:rsid w:val="000E3C35"/>
    <w:rsid w:val="00115928"/>
    <w:rsid w:val="00136713"/>
    <w:rsid w:val="001C68D8"/>
    <w:rsid w:val="001F1891"/>
    <w:rsid w:val="002371FD"/>
    <w:rsid w:val="00267AE6"/>
    <w:rsid w:val="002E209D"/>
    <w:rsid w:val="00320DED"/>
    <w:rsid w:val="003723C8"/>
    <w:rsid w:val="00396B5C"/>
    <w:rsid w:val="003A133D"/>
    <w:rsid w:val="003A208C"/>
    <w:rsid w:val="004711AB"/>
    <w:rsid w:val="004D0D21"/>
    <w:rsid w:val="00501A45"/>
    <w:rsid w:val="005A1C95"/>
    <w:rsid w:val="005D35D3"/>
    <w:rsid w:val="0060035E"/>
    <w:rsid w:val="006100F2"/>
    <w:rsid w:val="00610317"/>
    <w:rsid w:val="00675230"/>
    <w:rsid w:val="006F0464"/>
    <w:rsid w:val="00760A08"/>
    <w:rsid w:val="00807DBC"/>
    <w:rsid w:val="008C2B69"/>
    <w:rsid w:val="008C71A1"/>
    <w:rsid w:val="008F476C"/>
    <w:rsid w:val="009A06E4"/>
    <w:rsid w:val="009B3399"/>
    <w:rsid w:val="009C25ED"/>
    <w:rsid w:val="00A9372E"/>
    <w:rsid w:val="00AF5027"/>
    <w:rsid w:val="00B54E44"/>
    <w:rsid w:val="00BA2D9C"/>
    <w:rsid w:val="00C01922"/>
    <w:rsid w:val="00C604F2"/>
    <w:rsid w:val="00D53E07"/>
    <w:rsid w:val="00D76FB7"/>
    <w:rsid w:val="00DB6415"/>
    <w:rsid w:val="00DC5A20"/>
    <w:rsid w:val="00E12CB5"/>
    <w:rsid w:val="00ED4787"/>
    <w:rsid w:val="00F46A0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16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60A08"/>
  </w:style>
  <w:style w:type="paragraph" w:styleId="Antrat1">
    <w:name w:val="heading 1"/>
    <w:basedOn w:val="prastasis"/>
    <w:link w:val="Antrat1Diagrama"/>
    <w:uiPriority w:val="9"/>
    <w:qFormat/>
    <w:rsid w:val="00B54E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F476C"/>
    <w:pPr>
      <w:ind w:left="720"/>
      <w:contextualSpacing/>
    </w:pPr>
  </w:style>
  <w:style w:type="character" w:customStyle="1" w:styleId="Antrat1Diagrama">
    <w:name w:val="Antraštė 1 Diagrama"/>
    <w:basedOn w:val="Numatytasispastraiposriftas"/>
    <w:link w:val="Antrat1"/>
    <w:uiPriority w:val="9"/>
    <w:rsid w:val="00B54E44"/>
    <w:rPr>
      <w:rFonts w:ascii="Times New Roman" w:eastAsia="Times New Roman" w:hAnsi="Times New Roman" w:cs="Times New Roman"/>
      <w:b/>
      <w:bCs/>
      <w:kern w:val="36"/>
      <w:sz w:val="48"/>
      <w:szCs w:val="48"/>
      <w:lang w:eastAsia="lt-LT"/>
    </w:rPr>
  </w:style>
  <w:style w:type="paragraph" w:customStyle="1" w:styleId="word-val">
    <w:name w:val="word-val"/>
    <w:basedOn w:val="prastasis"/>
    <w:rsid w:val="00B54E4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Default">
    <w:name w:val="Default"/>
    <w:rsid w:val="001F1891"/>
    <w:pPr>
      <w:autoSpaceDE w:val="0"/>
      <w:autoSpaceDN w:val="0"/>
      <w:adjustRightInd w:val="0"/>
      <w:spacing w:after="0" w:line="240" w:lineRule="auto"/>
    </w:pPr>
    <w:rPr>
      <w:rFonts w:ascii="Calibri" w:hAnsi="Calibri" w:cs="Calibri"/>
      <w:color w:val="000000"/>
      <w:sz w:val="24"/>
      <w:szCs w:val="24"/>
    </w:rPr>
  </w:style>
  <w:style w:type="paragraph" w:styleId="Antrats">
    <w:name w:val="header"/>
    <w:basedOn w:val="prastasis"/>
    <w:link w:val="AntratsDiagrama"/>
    <w:uiPriority w:val="99"/>
    <w:semiHidden/>
    <w:unhideWhenUsed/>
    <w:rsid w:val="000E3C35"/>
    <w:pPr>
      <w:tabs>
        <w:tab w:val="center" w:pos="4677"/>
        <w:tab w:val="right" w:pos="9355"/>
      </w:tabs>
      <w:spacing w:after="0" w:line="240" w:lineRule="auto"/>
    </w:pPr>
  </w:style>
  <w:style w:type="character" w:customStyle="1" w:styleId="AntratsDiagrama">
    <w:name w:val="Antraštės Diagrama"/>
    <w:basedOn w:val="Numatytasispastraiposriftas"/>
    <w:link w:val="Antrats"/>
    <w:uiPriority w:val="99"/>
    <w:semiHidden/>
    <w:rsid w:val="000E3C35"/>
  </w:style>
  <w:style w:type="paragraph" w:styleId="Porat">
    <w:name w:val="footer"/>
    <w:basedOn w:val="prastasis"/>
    <w:link w:val="PoratDiagrama"/>
    <w:uiPriority w:val="99"/>
    <w:semiHidden/>
    <w:unhideWhenUsed/>
    <w:rsid w:val="000E3C35"/>
    <w:pPr>
      <w:tabs>
        <w:tab w:val="center" w:pos="4677"/>
        <w:tab w:val="right" w:pos="9355"/>
      </w:tabs>
      <w:spacing w:after="0" w:line="240" w:lineRule="auto"/>
    </w:pPr>
  </w:style>
  <w:style w:type="character" w:customStyle="1" w:styleId="PoratDiagrama">
    <w:name w:val="Poraštė Diagrama"/>
    <w:basedOn w:val="Numatytasispastraiposriftas"/>
    <w:link w:val="Porat"/>
    <w:uiPriority w:val="99"/>
    <w:semiHidden/>
    <w:rsid w:val="000E3C35"/>
  </w:style>
</w:styles>
</file>

<file path=word/webSettings.xml><?xml version="1.0" encoding="utf-8"?>
<w:webSettings xmlns:r="http://schemas.openxmlformats.org/officeDocument/2006/relationships" xmlns:w="http://schemas.openxmlformats.org/wordprocessingml/2006/main">
  <w:divs>
    <w:div w:id="1753313151">
      <w:bodyDiv w:val="1"/>
      <w:marLeft w:val="0"/>
      <w:marRight w:val="0"/>
      <w:marTop w:val="0"/>
      <w:marBottom w:val="0"/>
      <w:divBdr>
        <w:top w:val="none" w:sz="0" w:space="0" w:color="auto"/>
        <w:left w:val="none" w:sz="0" w:space="0" w:color="auto"/>
        <w:bottom w:val="none" w:sz="0" w:space="0" w:color="auto"/>
        <w:right w:val="none" w:sz="0" w:space="0" w:color="auto"/>
      </w:divBdr>
      <w:divsChild>
        <w:div w:id="694498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Pages>
  <Words>3535</Words>
  <Characters>2016</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Namu</dc:creator>
  <cp:lastModifiedBy>Namu</cp:lastModifiedBy>
  <cp:revision>18</cp:revision>
  <dcterms:created xsi:type="dcterms:W3CDTF">2018-06-22T15:03:00Z</dcterms:created>
  <dcterms:modified xsi:type="dcterms:W3CDTF">2018-08-23T10:31:00Z</dcterms:modified>
</cp:coreProperties>
</file>